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87" w:rsidRPr="00507493" w:rsidRDefault="002B1587" w:rsidP="00507493">
      <w:pPr>
        <w:bidi/>
        <w:jc w:val="center"/>
        <w:rPr>
          <w:rFonts w:cs="2  Nazanin"/>
          <w:color w:val="00B050"/>
          <w:sz w:val="32"/>
          <w:szCs w:val="32"/>
          <w:shd w:val="clear" w:color="auto" w:fill="FFFFFF"/>
          <w:rtl/>
        </w:rPr>
      </w:pPr>
      <w:r w:rsidRPr="00507493">
        <w:rPr>
          <w:rFonts w:cs="2  Nazanin" w:hint="cs"/>
          <w:color w:val="00B050"/>
          <w:sz w:val="32"/>
          <w:szCs w:val="32"/>
          <w:shd w:val="clear" w:color="auto" w:fill="FFFFFF"/>
          <w:rtl/>
        </w:rPr>
        <w:t xml:space="preserve">گزارش عملکرد واحد امور اراضی سال </w:t>
      </w:r>
      <w:r w:rsidR="00507493" w:rsidRPr="00507493">
        <w:rPr>
          <w:rFonts w:cs="2  Nazanin" w:hint="cs"/>
          <w:color w:val="00B050"/>
          <w:sz w:val="32"/>
          <w:szCs w:val="32"/>
          <w:shd w:val="clear" w:color="auto" w:fill="FFFFFF"/>
          <w:rtl/>
        </w:rPr>
        <w:t>1400</w:t>
      </w:r>
      <w:r w:rsidR="005044D1" w:rsidRPr="00507493">
        <w:rPr>
          <w:rFonts w:cs="2  Nazanin" w:hint="cs"/>
          <w:color w:val="00B050"/>
          <w:sz w:val="32"/>
          <w:szCs w:val="32"/>
          <w:shd w:val="clear" w:color="auto" w:fill="FFFFFF"/>
          <w:rtl/>
        </w:rPr>
        <w:t xml:space="preserve">- </w:t>
      </w:r>
      <w:r w:rsidR="00507493" w:rsidRPr="00507493">
        <w:rPr>
          <w:rFonts w:cs="2  Nazanin" w:hint="cs"/>
          <w:color w:val="00B050"/>
          <w:sz w:val="32"/>
          <w:szCs w:val="32"/>
          <w:shd w:val="clear" w:color="auto" w:fill="FFFFFF"/>
          <w:rtl/>
        </w:rPr>
        <w:t>1399</w:t>
      </w:r>
    </w:p>
    <w:p w:rsidR="002B1587" w:rsidRDefault="002B1587" w:rsidP="005044D1">
      <w:pPr>
        <w:bidi/>
        <w:jc w:val="both"/>
        <w:rPr>
          <w:rFonts w:cs="2  Nazanin"/>
          <w:sz w:val="28"/>
          <w:szCs w:val="28"/>
          <w:shd w:val="clear" w:color="auto" w:fill="FFFFFF"/>
          <w:rtl/>
        </w:rPr>
      </w:pP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1</w:t>
      </w:r>
      <w:r w:rsidR="00FE7557" w:rsidRPr="00E27662">
        <w:rPr>
          <w:rFonts w:cs="2  Nazanin" w:hint="cs"/>
          <w:sz w:val="28"/>
          <w:szCs w:val="28"/>
          <w:shd w:val="clear" w:color="auto" w:fill="FFFFFF"/>
          <w:rtl/>
        </w:rPr>
        <w:t>- پاسخگویی به استعلامات دفترخانه اسناد رسمی به تعداد 680 مورد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2</w:t>
      </w:r>
      <w:r w:rsidR="00FE7557" w:rsidRPr="00E27662">
        <w:rPr>
          <w:rFonts w:cs="2  Nazanin" w:hint="cs"/>
          <w:sz w:val="28"/>
          <w:szCs w:val="28"/>
          <w:shd w:val="clear" w:color="auto" w:fill="FFFFFF"/>
          <w:rtl/>
        </w:rPr>
        <w:t xml:space="preserve">- رصد سامانه </w:t>
      </w:r>
      <w:r w:rsidR="00C15AC8" w:rsidRPr="00E27662">
        <w:rPr>
          <w:rFonts w:ascii="Times New Roman" w:hAnsi="Times New Roman" w:cs="2  Nazanin"/>
          <w:sz w:val="28"/>
          <w:szCs w:val="28"/>
          <w:shd w:val="clear" w:color="auto" w:fill="FFFFFF"/>
        </w:rPr>
        <w:t>CMS</w:t>
      </w:r>
      <w:r w:rsidR="00FE7557" w:rsidRPr="00E27662">
        <w:rPr>
          <w:rFonts w:cs="2  Nazanin" w:hint="cs"/>
          <w:sz w:val="28"/>
          <w:szCs w:val="28"/>
          <w:shd w:val="clear" w:color="auto" w:fill="FFFFFF"/>
          <w:rtl/>
          <w:lang w:bidi="fa-IR"/>
        </w:rPr>
        <w:t xml:space="preserve"> و پیگیری تعداد 18 مورد گزارشات واصله در خصوص تغییر کاربری های غیر مجاز در سامانه 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3</w:t>
      </w:r>
      <w:r w:rsidR="00FE7557" w:rsidRPr="00E27662">
        <w:rPr>
          <w:rFonts w:cs="2  Nazanin" w:hint="cs"/>
          <w:sz w:val="28"/>
          <w:szCs w:val="28"/>
          <w:shd w:val="clear" w:color="auto" w:fill="FFFFFF"/>
          <w:rtl/>
        </w:rPr>
        <w:t>- تنظیم 28 مورد شکایت در خصوص تغییر کاربری های غیر مجاز در اراضی کشاورزی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4</w:t>
      </w:r>
      <w:r w:rsidR="00FE7557" w:rsidRPr="00E27662">
        <w:rPr>
          <w:rFonts w:cs="2  Nazanin" w:hint="cs"/>
          <w:sz w:val="28"/>
          <w:szCs w:val="28"/>
          <w:shd w:val="clear" w:color="auto" w:fill="FFFFFF"/>
          <w:rtl/>
        </w:rPr>
        <w:t xml:space="preserve">- اجرای 6 مورد تخریب ساخت های غیر مجاز در قالب تبصره دو ماده ده قانون حفظ کاربری 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</w:rPr>
      </w:pPr>
      <w:r>
        <w:rPr>
          <w:rFonts w:cs="2  Nazanin" w:hint="cs"/>
          <w:sz w:val="28"/>
          <w:szCs w:val="28"/>
          <w:rtl/>
        </w:rPr>
        <w:t>5</w:t>
      </w:r>
      <w:r w:rsidR="00FE7557" w:rsidRPr="00E27662">
        <w:rPr>
          <w:rFonts w:cs="2  Nazanin" w:hint="cs"/>
          <w:sz w:val="28"/>
          <w:szCs w:val="28"/>
          <w:rtl/>
        </w:rPr>
        <w:t xml:space="preserve">- تعداد 85 مورد </w:t>
      </w:r>
      <w:r w:rsidR="00FE7557" w:rsidRPr="00E27662">
        <w:rPr>
          <w:rFonts w:cs="2  Nazanin"/>
          <w:sz w:val="28"/>
          <w:szCs w:val="28"/>
          <w:rtl/>
        </w:rPr>
        <w:t>نظ</w:t>
      </w:r>
      <w:bookmarkStart w:id="0" w:name="_GoBack"/>
      <w:bookmarkEnd w:id="0"/>
      <w:r w:rsidR="00FE7557" w:rsidRPr="00E27662">
        <w:rPr>
          <w:rFonts w:cs="2  Nazanin"/>
          <w:sz w:val="28"/>
          <w:szCs w:val="28"/>
          <w:rtl/>
        </w:rPr>
        <w:t>ارت براراضی واگذارشد</w:t>
      </w:r>
      <w:r w:rsidR="00FE7557" w:rsidRPr="00E27662">
        <w:rPr>
          <w:rFonts w:cs="2  Nazanin" w:hint="cs"/>
          <w:sz w:val="28"/>
          <w:szCs w:val="28"/>
          <w:rtl/>
        </w:rPr>
        <w:t>ه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</w:rPr>
      </w:pPr>
      <w:r>
        <w:rPr>
          <w:rFonts w:cs="2  Nazanin" w:hint="cs"/>
          <w:sz w:val="28"/>
          <w:szCs w:val="28"/>
          <w:rtl/>
        </w:rPr>
        <w:t>6</w:t>
      </w:r>
      <w:r w:rsidR="00FE7557" w:rsidRPr="00E27662">
        <w:rPr>
          <w:rFonts w:cs="2  Nazanin" w:hint="cs"/>
          <w:sz w:val="28"/>
          <w:szCs w:val="28"/>
          <w:rtl/>
        </w:rPr>
        <w:t xml:space="preserve">- تعداد 180 مورد </w:t>
      </w:r>
      <w:r w:rsidR="00FE7557" w:rsidRPr="00E27662">
        <w:rPr>
          <w:rFonts w:cs="2  Nazanin"/>
          <w:sz w:val="28"/>
          <w:szCs w:val="28"/>
          <w:rtl/>
        </w:rPr>
        <w:t>نظارت برتبصره 1</w:t>
      </w:r>
      <w:r w:rsidR="00FE7557" w:rsidRPr="00E27662">
        <w:rPr>
          <w:rFonts w:cs="2  Nazanin" w:hint="cs"/>
          <w:sz w:val="28"/>
          <w:szCs w:val="28"/>
          <w:rtl/>
        </w:rPr>
        <w:t xml:space="preserve"> </w:t>
      </w:r>
      <w:r w:rsidR="00FE7557" w:rsidRPr="00E27662">
        <w:rPr>
          <w:rFonts w:cs="2  Nazanin"/>
          <w:sz w:val="28"/>
          <w:szCs w:val="28"/>
          <w:rtl/>
        </w:rPr>
        <w:t>ماده 1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</w:rPr>
      </w:pPr>
      <w:r>
        <w:rPr>
          <w:rFonts w:cs="2  Nazanin" w:hint="cs"/>
          <w:sz w:val="28"/>
          <w:szCs w:val="28"/>
          <w:rtl/>
        </w:rPr>
        <w:t>7</w:t>
      </w:r>
      <w:r w:rsidR="00FE7557" w:rsidRPr="00E27662">
        <w:rPr>
          <w:rFonts w:cs="2  Nazanin" w:hint="cs"/>
          <w:sz w:val="28"/>
          <w:szCs w:val="28"/>
          <w:rtl/>
        </w:rPr>
        <w:t xml:space="preserve">- تعداد 38 مورد </w:t>
      </w:r>
      <w:r w:rsidR="00FE7557" w:rsidRPr="00E27662">
        <w:rPr>
          <w:rFonts w:cs="2  Nazanin"/>
          <w:sz w:val="28"/>
          <w:szCs w:val="28"/>
          <w:rtl/>
        </w:rPr>
        <w:t>نظارت</w:t>
      </w:r>
      <w:r w:rsidR="00FE7557" w:rsidRPr="00E27662">
        <w:rPr>
          <w:rFonts w:cs="2  Nazanin" w:hint="cs"/>
          <w:sz w:val="28"/>
          <w:szCs w:val="28"/>
          <w:rtl/>
        </w:rPr>
        <w:t xml:space="preserve"> بر</w:t>
      </w:r>
      <w:r w:rsidR="00FE7557" w:rsidRPr="00E27662">
        <w:rPr>
          <w:rFonts w:cs="2  Nazanin"/>
          <w:sz w:val="28"/>
          <w:szCs w:val="28"/>
          <w:rtl/>
        </w:rPr>
        <w:t xml:space="preserve"> تبصره 2</w:t>
      </w:r>
      <w:r w:rsidR="00FE7557" w:rsidRPr="00E27662">
        <w:rPr>
          <w:rFonts w:cs="2  Nazanin" w:hint="cs"/>
          <w:sz w:val="28"/>
          <w:szCs w:val="28"/>
          <w:rtl/>
        </w:rPr>
        <w:t xml:space="preserve"> </w:t>
      </w:r>
      <w:r w:rsidR="00FE7557" w:rsidRPr="00E27662">
        <w:rPr>
          <w:rFonts w:cs="2  Nazanin"/>
          <w:sz w:val="28"/>
          <w:szCs w:val="28"/>
          <w:rtl/>
        </w:rPr>
        <w:t>ماده 1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8</w:t>
      </w:r>
      <w:r w:rsidR="00FE7557" w:rsidRPr="00E27662">
        <w:rPr>
          <w:rFonts w:cs="2  Nazanin" w:hint="cs"/>
          <w:sz w:val="28"/>
          <w:szCs w:val="28"/>
          <w:shd w:val="clear" w:color="auto" w:fill="FFFFFF"/>
          <w:rtl/>
        </w:rPr>
        <w:t>- تعداد 68 مورد پاسخ به استعلامات مراجع قضایی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9</w:t>
      </w:r>
      <w:r w:rsidR="00FE7557" w:rsidRPr="00E27662">
        <w:rPr>
          <w:rFonts w:cs="2  Nazanin" w:hint="cs"/>
          <w:sz w:val="28"/>
          <w:szCs w:val="28"/>
          <w:shd w:val="clear" w:color="auto" w:fill="FFFFFF"/>
          <w:rtl/>
        </w:rPr>
        <w:t>- تعداد 427 مورد پاسخ به استعلامات دستگاه های خدمات رسان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10</w:t>
      </w:r>
      <w:r w:rsidR="00C15AC8" w:rsidRPr="00E27662">
        <w:rPr>
          <w:rFonts w:cs="2  Nazanin" w:hint="cs"/>
          <w:sz w:val="28"/>
          <w:szCs w:val="28"/>
          <w:shd w:val="clear" w:color="auto" w:fill="FFFFFF"/>
          <w:rtl/>
        </w:rPr>
        <w:t xml:space="preserve">- </w:t>
      </w:r>
      <w:r w:rsidR="00FE7557" w:rsidRPr="00E27662">
        <w:rPr>
          <w:rFonts w:cs="2  Nazanin" w:hint="cs"/>
          <w:sz w:val="28"/>
          <w:szCs w:val="28"/>
          <w:shd w:val="clear" w:color="auto" w:fill="FFFFFF"/>
          <w:rtl/>
        </w:rPr>
        <w:t xml:space="preserve">تعداد 262 مورد پاسخ دهی به استعلامات ثبت اسناد 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>11</w:t>
      </w:r>
      <w:r w:rsidR="00C15AC8" w:rsidRPr="00E27662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="00FE7557" w:rsidRPr="00E27662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حضور در جلسات محاکم قضائی (بدوی و تجدید نظر) و دیوان عدالت اداری و دفاع از حقوق دولت</w:t>
      </w:r>
      <w:r w:rsidR="00FE7557" w:rsidRPr="00E27662">
        <w:rPr>
          <w:rFonts w:cs="2  Nazanin" w:hint="cs"/>
          <w:sz w:val="28"/>
          <w:szCs w:val="28"/>
          <w:shd w:val="clear" w:color="auto" w:fill="FFFFFF"/>
          <w:rtl/>
        </w:rPr>
        <w:t xml:space="preserve"> دریافت 3 مورد حکم قلع و قمع ساخت های غیرمجاز و 10 مورد جمع آوری محوطه سازی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12</w:t>
      </w:r>
      <w:r w:rsidR="00C15AC8" w:rsidRPr="00E27662">
        <w:rPr>
          <w:rFonts w:cs="2  Nazanin" w:hint="cs"/>
          <w:sz w:val="28"/>
          <w:szCs w:val="28"/>
          <w:shd w:val="clear" w:color="auto" w:fill="FFFFFF"/>
          <w:rtl/>
        </w:rPr>
        <w:t xml:space="preserve">- </w:t>
      </w:r>
      <w:r w:rsidR="00FE7557" w:rsidRPr="00E27662">
        <w:rPr>
          <w:rFonts w:cs="2  Nazanin" w:hint="cs"/>
          <w:sz w:val="28"/>
          <w:szCs w:val="28"/>
          <w:shd w:val="clear" w:color="auto" w:fill="FFFFFF"/>
          <w:rtl/>
        </w:rPr>
        <w:t>صدور مجوز استخر 194 مورد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13</w:t>
      </w:r>
      <w:r w:rsidR="00C15AC8" w:rsidRPr="00E27662">
        <w:rPr>
          <w:rFonts w:cs="2  Nazanin" w:hint="cs"/>
          <w:sz w:val="28"/>
          <w:szCs w:val="28"/>
          <w:shd w:val="clear" w:color="auto" w:fill="FFFFFF"/>
          <w:rtl/>
        </w:rPr>
        <w:t xml:space="preserve">- </w:t>
      </w:r>
      <w:r w:rsidR="00FE7557" w:rsidRPr="00E27662">
        <w:rPr>
          <w:rFonts w:cs="2  Nazanin" w:hint="cs"/>
          <w:sz w:val="28"/>
          <w:szCs w:val="28"/>
          <w:shd w:val="clear" w:color="auto" w:fill="FFFFFF"/>
          <w:rtl/>
        </w:rPr>
        <w:t>صدور مجوز فنس کشی اطراف باغات 135 مورد</w:t>
      </w:r>
    </w:p>
    <w:p w:rsidR="00FE7557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14</w:t>
      </w:r>
      <w:r w:rsidR="00C15AC8" w:rsidRPr="00E27662">
        <w:rPr>
          <w:rFonts w:cs="2  Nazanin" w:hint="cs"/>
          <w:sz w:val="28"/>
          <w:szCs w:val="28"/>
          <w:shd w:val="clear" w:color="auto" w:fill="FFFFFF"/>
          <w:rtl/>
        </w:rPr>
        <w:t xml:space="preserve">- </w:t>
      </w:r>
      <w:r w:rsidR="00FE7557" w:rsidRPr="00E27662">
        <w:rPr>
          <w:rFonts w:cs="2  Nazanin" w:hint="cs"/>
          <w:sz w:val="28"/>
          <w:szCs w:val="28"/>
          <w:shd w:val="clear" w:color="auto" w:fill="FFFFFF"/>
          <w:rtl/>
        </w:rPr>
        <w:t>صدور سند ششدانگ در قالب قانون تعیین تکلیف اراضی 4 مورد</w:t>
      </w:r>
    </w:p>
    <w:p w:rsidR="003C60D6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15</w:t>
      </w:r>
      <w:r w:rsidR="003C60D6" w:rsidRPr="00E27662">
        <w:rPr>
          <w:rFonts w:cs="2  Nazanin" w:hint="cs"/>
          <w:sz w:val="28"/>
          <w:szCs w:val="28"/>
          <w:shd w:val="clear" w:color="auto" w:fill="FFFFFF"/>
          <w:rtl/>
        </w:rPr>
        <w:t>- ارسال 8 مورد پرونده امور باقیمانده با سازمان جهاد کشاورزی جهت بررسی موضوع در شورای اصلات ارضی و صدور سند به زارع صاحب نسق</w:t>
      </w:r>
    </w:p>
    <w:p w:rsidR="003C60D6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16</w:t>
      </w:r>
      <w:r w:rsidR="003C60D6" w:rsidRPr="00E27662">
        <w:rPr>
          <w:rFonts w:cs="2  Nazanin" w:hint="cs"/>
          <w:sz w:val="28"/>
          <w:szCs w:val="28"/>
          <w:shd w:val="clear" w:color="auto" w:fill="FFFFFF"/>
          <w:rtl/>
        </w:rPr>
        <w:t xml:space="preserve">-تعداد 8 مورد  بازدید از اراضی و تشکیل جلسه جهت احراز تصرفات قانونی زارعین </w:t>
      </w:r>
    </w:p>
    <w:p w:rsidR="003C60D6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17</w:t>
      </w:r>
      <w:r w:rsidR="003C60D6" w:rsidRPr="00E27662">
        <w:rPr>
          <w:rFonts w:cs="2  Nazanin" w:hint="cs"/>
          <w:sz w:val="28"/>
          <w:szCs w:val="28"/>
          <w:shd w:val="clear" w:color="auto" w:fill="FFFFFF"/>
          <w:rtl/>
        </w:rPr>
        <w:t>- تشکیل و ارسال 28 پرونده رفع تداخلات در خصوص 28 پلاک ثبتی به کمیسیون رفع تداخلات استان جهت تعیین تکلیف اراضی ملی و مستثنیات</w:t>
      </w:r>
    </w:p>
    <w:p w:rsidR="003C60D6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18</w:t>
      </w:r>
      <w:r w:rsidR="003C60D6" w:rsidRPr="00E27662">
        <w:rPr>
          <w:rFonts w:cs="2  Nazanin" w:hint="cs"/>
          <w:sz w:val="28"/>
          <w:szCs w:val="28"/>
          <w:shd w:val="clear" w:color="auto" w:fill="FFFFFF"/>
          <w:rtl/>
        </w:rPr>
        <w:t>- بررسی آثار کشت بر اساس عکس های هوایی دهه 40 و بستن آثار موجود در عکس ها جهت ارسال پرونده های رفع تداخلات</w:t>
      </w:r>
    </w:p>
    <w:p w:rsidR="003C60D6" w:rsidRPr="00E27662" w:rsidRDefault="005044D1" w:rsidP="005044D1">
      <w:pPr>
        <w:pStyle w:val="NoSpacing"/>
        <w:bidi/>
        <w:spacing w:line="276" w:lineRule="auto"/>
        <w:jc w:val="both"/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19</w:t>
      </w:r>
      <w:r w:rsidR="00E27662" w:rsidRPr="00E27662">
        <w:rPr>
          <w:rFonts w:cs="2  Nazanin" w:hint="cs"/>
          <w:sz w:val="28"/>
          <w:szCs w:val="28"/>
          <w:shd w:val="clear" w:color="auto" w:fill="FFFFFF"/>
          <w:rtl/>
        </w:rPr>
        <w:t xml:space="preserve">- </w:t>
      </w:r>
      <w:r w:rsidR="00E27662" w:rsidRPr="00E27662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کنترل و نظارت بر مجوزهای تبصره 1 ماده 1 و تبصره 4 الحاقی</w:t>
      </w:r>
    </w:p>
    <w:p w:rsidR="00E27662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lastRenderedPageBreak/>
        <w:t>20</w:t>
      </w:r>
      <w:r w:rsidR="00E27662" w:rsidRPr="00E27662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 xml:space="preserve">-  تعداد 6 مورد </w:t>
      </w:r>
      <w:r w:rsidR="00E27662" w:rsidRPr="00E27662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معرفی به دفترخانه اسناد رسمی جهت انعقاد قرارداد اجاره</w:t>
      </w:r>
      <w:r w:rsidR="00E27662" w:rsidRPr="00E27662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 xml:space="preserve"> اراضی ملی</w:t>
      </w:r>
      <w:r w:rsidR="00E27662" w:rsidRPr="00E27662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 xml:space="preserve"> یا انتقال قطعی</w:t>
      </w:r>
      <w:r w:rsidR="00E27662" w:rsidRPr="00E27662">
        <w:rPr>
          <w:rFonts w:cs="2  Nazanin" w:hint="cs"/>
          <w:sz w:val="28"/>
          <w:szCs w:val="28"/>
          <w:shd w:val="clear" w:color="auto" w:fill="FFFFFF"/>
          <w:rtl/>
        </w:rPr>
        <w:t xml:space="preserve"> اراضی ملی</w:t>
      </w:r>
    </w:p>
    <w:p w:rsidR="00E27662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21</w:t>
      </w:r>
      <w:r w:rsidR="00E27662" w:rsidRPr="00E27662">
        <w:rPr>
          <w:rFonts w:cs="2  Nazanin" w:hint="cs"/>
          <w:sz w:val="28"/>
          <w:szCs w:val="28"/>
          <w:shd w:val="clear" w:color="auto" w:fill="FFFFFF"/>
          <w:rtl/>
        </w:rPr>
        <w:t>- رسیدگی و تشکیل 176 پرونده جهت درخواست های تبصره یک ماده یک جهت ارسال به کمیسیون استانی</w:t>
      </w:r>
    </w:p>
    <w:p w:rsid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22</w:t>
      </w:r>
      <w:r w:rsidR="00E27662" w:rsidRPr="00E27662">
        <w:rPr>
          <w:rFonts w:cs="2  Nazanin" w:hint="cs"/>
          <w:sz w:val="28"/>
          <w:szCs w:val="28"/>
          <w:shd w:val="clear" w:color="auto" w:fill="FFFFFF"/>
          <w:rtl/>
        </w:rPr>
        <w:t>- رسیدگی و تشکیل 142 پرونده جهت درخواست های تبصره چهار  ماده یک جهت ارسال استان</w:t>
      </w:r>
    </w:p>
    <w:p w:rsidR="005044D1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23-</w:t>
      </w:r>
      <w:r w:rsidRPr="005044D1">
        <w:rPr>
          <w:rFonts w:cs="2  Nazanin"/>
          <w:sz w:val="28"/>
          <w:szCs w:val="28"/>
          <w:shd w:val="clear" w:color="auto" w:fill="FFFFFF"/>
          <w:rtl/>
        </w:rPr>
        <w:t xml:space="preserve"> </w:t>
      </w:r>
      <w:r w:rsidRPr="00E27662">
        <w:rPr>
          <w:rFonts w:cs="2  Nazanin"/>
          <w:sz w:val="28"/>
          <w:szCs w:val="28"/>
          <w:shd w:val="clear" w:color="auto" w:fill="FFFFFF"/>
          <w:rtl/>
        </w:rPr>
        <w:t xml:space="preserve">جمع آوری آمار و اطلاعات </w:t>
      </w:r>
      <w:r w:rsidRPr="00E27662">
        <w:rPr>
          <w:rFonts w:cs="2  Nazanin" w:hint="cs"/>
          <w:sz w:val="28"/>
          <w:szCs w:val="28"/>
          <w:shd w:val="clear" w:color="auto" w:fill="FFFFFF"/>
          <w:rtl/>
        </w:rPr>
        <w:t>مربوط به</w:t>
      </w:r>
      <w:r w:rsidRPr="00E27662">
        <w:rPr>
          <w:rFonts w:cs="2  Nazanin"/>
          <w:sz w:val="28"/>
          <w:szCs w:val="28"/>
          <w:shd w:val="clear" w:color="auto" w:fill="FFFFFF"/>
          <w:rtl/>
        </w:rPr>
        <w:t xml:space="preserve"> </w:t>
      </w:r>
      <w:r w:rsidRPr="00E27662">
        <w:rPr>
          <w:rFonts w:cs="2  Nazanin" w:hint="cs"/>
          <w:sz w:val="28"/>
          <w:szCs w:val="28"/>
          <w:shd w:val="clear" w:color="auto" w:fill="FFFFFF"/>
          <w:rtl/>
        </w:rPr>
        <w:t>تغییر کاربری، واگذاری، رفع تداخلات، شکایت ها و پرونده های حقوقی و</w:t>
      </w:r>
      <w:r w:rsidRPr="00E27662">
        <w:rPr>
          <w:rFonts w:cs="2  Nazanin"/>
          <w:sz w:val="28"/>
          <w:szCs w:val="28"/>
          <w:shd w:val="clear" w:color="auto" w:fill="FFFFFF"/>
          <w:rtl/>
        </w:rPr>
        <w:t xml:space="preserve"> ارایه آن به </w:t>
      </w:r>
      <w:r w:rsidRPr="00E27662">
        <w:rPr>
          <w:rFonts w:cs="2  Nazanin" w:hint="cs"/>
          <w:sz w:val="28"/>
          <w:szCs w:val="28"/>
          <w:shd w:val="clear" w:color="auto" w:fill="FFFFFF"/>
          <w:rtl/>
        </w:rPr>
        <w:t xml:space="preserve">مدیریت امور اراضی </w:t>
      </w:r>
      <w:r w:rsidRPr="00E27662">
        <w:rPr>
          <w:rFonts w:cs="2  Nazanin"/>
          <w:sz w:val="28"/>
          <w:szCs w:val="28"/>
          <w:shd w:val="clear" w:color="auto" w:fill="FFFFFF"/>
          <w:rtl/>
        </w:rPr>
        <w:t xml:space="preserve">سازمان </w:t>
      </w:r>
      <w:r w:rsidRPr="00E27662">
        <w:rPr>
          <w:rFonts w:cs="2  Nazanin" w:hint="cs"/>
          <w:sz w:val="28"/>
          <w:szCs w:val="28"/>
          <w:shd w:val="clear" w:color="auto" w:fill="FFFFFF"/>
          <w:rtl/>
        </w:rPr>
        <w:t>جهاد کشاورزی</w:t>
      </w:r>
      <w:r w:rsidRPr="00E27662">
        <w:rPr>
          <w:rFonts w:cs="2  Nazanin"/>
          <w:sz w:val="28"/>
          <w:szCs w:val="28"/>
          <w:shd w:val="clear" w:color="auto" w:fill="FFFFFF"/>
          <w:rtl/>
        </w:rPr>
        <w:t xml:space="preserve"> به صورت ماهیانه</w:t>
      </w:r>
    </w:p>
    <w:p w:rsidR="005044D1" w:rsidRPr="00E27662" w:rsidRDefault="005044D1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  <w:r>
        <w:rPr>
          <w:rFonts w:cs="2  Nazanin" w:hint="cs"/>
          <w:sz w:val="28"/>
          <w:szCs w:val="28"/>
          <w:shd w:val="clear" w:color="auto" w:fill="FFFFFF"/>
          <w:rtl/>
        </w:rPr>
        <w:t>24- پیگیری 120 مورد پرونده های ارسالی به استان جهت تسریع در صدور مجوز</w:t>
      </w:r>
    </w:p>
    <w:p w:rsidR="003C60D6" w:rsidRPr="00E27662" w:rsidRDefault="003C60D6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</w:p>
    <w:p w:rsidR="00FE7557" w:rsidRPr="00E27662" w:rsidRDefault="00FE7557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</w:p>
    <w:p w:rsidR="00FE7557" w:rsidRPr="00E27662" w:rsidRDefault="00FE7557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</w:rPr>
      </w:pPr>
    </w:p>
    <w:p w:rsidR="00FE7557" w:rsidRPr="00E27662" w:rsidRDefault="00FE7557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</w:rPr>
      </w:pPr>
    </w:p>
    <w:p w:rsidR="00FE7557" w:rsidRPr="00E27662" w:rsidRDefault="00FE7557" w:rsidP="005044D1">
      <w:pPr>
        <w:pStyle w:val="NoSpacing"/>
        <w:bidi/>
        <w:spacing w:line="276" w:lineRule="auto"/>
        <w:jc w:val="both"/>
        <w:rPr>
          <w:rFonts w:cs="2  Nazanin"/>
          <w:sz w:val="28"/>
          <w:szCs w:val="28"/>
          <w:shd w:val="clear" w:color="auto" w:fill="FFFFFF"/>
          <w:rtl/>
        </w:rPr>
      </w:pPr>
    </w:p>
    <w:sectPr w:rsidR="00FE7557" w:rsidRPr="00E27662" w:rsidSect="0050749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A5A1D"/>
    <w:multiLevelType w:val="hybridMultilevel"/>
    <w:tmpl w:val="27E4C422"/>
    <w:lvl w:ilvl="0" w:tplc="81589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709DF"/>
    <w:multiLevelType w:val="hybridMultilevel"/>
    <w:tmpl w:val="6DF6D692"/>
    <w:lvl w:ilvl="0" w:tplc="6B005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7557"/>
    <w:rsid w:val="00105CAB"/>
    <w:rsid w:val="002B1587"/>
    <w:rsid w:val="003C60D6"/>
    <w:rsid w:val="00422E53"/>
    <w:rsid w:val="005044D1"/>
    <w:rsid w:val="00507493"/>
    <w:rsid w:val="007E176E"/>
    <w:rsid w:val="00843B68"/>
    <w:rsid w:val="008D1C41"/>
    <w:rsid w:val="00C15AC8"/>
    <w:rsid w:val="00E27662"/>
    <w:rsid w:val="00FE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A26A1A-25D7-45B8-9EE7-0A557846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57"/>
    <w:pPr>
      <w:spacing w:after="200" w:line="276" w:lineRule="auto"/>
    </w:pPr>
    <w:rPr>
      <w:rFonts w:ascii="B Lotus" w:eastAsia="Calibri" w:hAnsi="B Lotus" w:cs="B Lotus"/>
      <w:bCs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557"/>
    <w:pPr>
      <w:ind w:left="720"/>
      <w:contextualSpacing/>
    </w:pPr>
  </w:style>
  <w:style w:type="paragraph" w:styleId="NoSpacing">
    <w:name w:val="No Spacing"/>
    <w:uiPriority w:val="1"/>
    <w:qFormat/>
    <w:rsid w:val="00FE7557"/>
    <w:pPr>
      <w:spacing w:after="0" w:line="240" w:lineRule="auto"/>
    </w:pPr>
    <w:rPr>
      <w:rFonts w:ascii="B Lotus" w:eastAsia="Calibri" w:hAnsi="B Lotus" w:cs="B Lotus"/>
      <w:bCs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293</Words>
  <Characters>1672</Characters>
  <Application>Microsoft Office Word</Application>
  <DocSecurity>0</DocSecurity>
  <Lines>13</Lines>
  <Paragraphs>3</Paragraphs>
  <ScaleCrop>false</ScaleCrop>
  <Company>Moorche 30 DVDs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jahad</dc:creator>
  <cp:lastModifiedBy>asan</cp:lastModifiedBy>
  <cp:revision>8</cp:revision>
  <dcterms:created xsi:type="dcterms:W3CDTF">2022-01-08T07:19:00Z</dcterms:created>
  <dcterms:modified xsi:type="dcterms:W3CDTF">2022-01-10T06:33:00Z</dcterms:modified>
</cp:coreProperties>
</file>