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4D" w:rsidRDefault="004A6D4D" w:rsidP="002B161A">
      <w:pPr>
        <w:pStyle w:val="Heading1"/>
        <w:rPr>
          <w:rFonts w:cs="B Mitra" w:hint="cs"/>
          <w:b w:val="0"/>
          <w:sz w:val="22"/>
          <w:rtl/>
          <w:lang w:bidi="fa-IR"/>
        </w:rPr>
      </w:pPr>
    </w:p>
    <w:p w:rsidR="004A6D4D" w:rsidRDefault="004A6D4D" w:rsidP="002B161A">
      <w:pPr>
        <w:pStyle w:val="Heading1"/>
        <w:rPr>
          <w:rFonts w:cs="B Mitra" w:hint="cs"/>
          <w:b w:val="0"/>
          <w:sz w:val="22"/>
          <w:rtl/>
        </w:rPr>
      </w:pPr>
    </w:p>
    <w:p w:rsidR="004A6D4D" w:rsidRDefault="004A6D4D" w:rsidP="002B161A">
      <w:pPr>
        <w:pStyle w:val="Heading1"/>
        <w:rPr>
          <w:rFonts w:cs="B Mitra" w:hint="cs"/>
          <w:b w:val="0"/>
          <w:sz w:val="22"/>
          <w:rtl/>
        </w:rPr>
      </w:pPr>
    </w:p>
    <w:p w:rsidR="002B161A" w:rsidRPr="006726C6" w:rsidRDefault="002B161A" w:rsidP="002B161A">
      <w:pPr>
        <w:pStyle w:val="Heading1"/>
        <w:rPr>
          <w:rFonts w:cs="B Mitra" w:hint="cs"/>
          <w:b w:val="0"/>
          <w:sz w:val="22"/>
          <w:rtl/>
        </w:rPr>
      </w:pPr>
      <w:r w:rsidRPr="006726C6">
        <w:rPr>
          <w:rFonts w:cs="B Mitra"/>
          <w:b w:val="0"/>
          <w:sz w:val="22"/>
          <w:rtl/>
        </w:rPr>
        <w:t>ارزيابی فنی سمپا</w:t>
      </w:r>
      <w:r w:rsidRPr="006726C6">
        <w:rPr>
          <w:rFonts w:cs="B Mitra" w:hint="cs"/>
          <w:b w:val="0"/>
          <w:sz w:val="22"/>
          <w:rtl/>
        </w:rPr>
        <w:t xml:space="preserve"> </w:t>
      </w:r>
      <w:r w:rsidRPr="006726C6">
        <w:rPr>
          <w:rFonts w:cs="B Mitra"/>
          <w:b w:val="0"/>
          <w:sz w:val="22"/>
          <w:rtl/>
        </w:rPr>
        <w:t>ش</w:t>
      </w:r>
      <w:r>
        <w:rPr>
          <w:rFonts w:cs="B Mitra" w:hint="cs"/>
          <w:b w:val="0"/>
          <w:sz w:val="22"/>
          <w:rtl/>
        </w:rPr>
        <w:t xml:space="preserve"> </w:t>
      </w:r>
      <w:r w:rsidRPr="006726C6">
        <w:rPr>
          <w:rFonts w:cs="B Mitra"/>
          <w:b w:val="0"/>
          <w:sz w:val="22"/>
          <w:rtl/>
        </w:rPr>
        <w:t>های رايج مورد استفاده در مزارع گندم وتعيين روشها و ماشين</w:t>
      </w:r>
      <w:r>
        <w:rPr>
          <w:rFonts w:cs="B Mitra" w:hint="cs"/>
          <w:b w:val="0"/>
          <w:sz w:val="22"/>
          <w:rtl/>
        </w:rPr>
        <w:t xml:space="preserve"> </w:t>
      </w:r>
      <w:r w:rsidRPr="006726C6">
        <w:rPr>
          <w:rFonts w:cs="B Mitra"/>
          <w:b w:val="0"/>
          <w:sz w:val="22"/>
          <w:rtl/>
        </w:rPr>
        <w:t>های مناسب</w:t>
      </w:r>
      <w:r w:rsidRPr="006726C6">
        <w:rPr>
          <w:rStyle w:val="FootnoteReference"/>
          <w:rFonts w:cs="B Mitra"/>
          <w:b w:val="0"/>
          <w:sz w:val="22"/>
          <w:rtl/>
        </w:rPr>
        <w:footnoteReference w:id="2"/>
      </w:r>
      <w:r w:rsidRPr="006726C6">
        <w:rPr>
          <w:rFonts w:cs="B Mitra" w:hint="cs"/>
          <w:b w:val="0"/>
          <w:sz w:val="22"/>
          <w:rtl/>
        </w:rPr>
        <w:t xml:space="preserve"> (</w:t>
      </w:r>
      <w:r w:rsidR="00CE2E4D">
        <w:rPr>
          <w:rFonts w:cs="B Mitra" w:hint="cs"/>
          <w:b w:val="0"/>
          <w:sz w:val="22"/>
          <w:rtl/>
        </w:rPr>
        <w:t>کد مقاله</w:t>
      </w:r>
      <w:r w:rsidRPr="006726C6">
        <w:rPr>
          <w:rFonts w:cs="B Mitra" w:hint="cs"/>
          <w:b w:val="0"/>
          <w:sz w:val="22"/>
          <w:rtl/>
        </w:rPr>
        <w:t>207)</w:t>
      </w:r>
    </w:p>
    <w:p w:rsidR="002B161A" w:rsidRPr="006726C6" w:rsidRDefault="002B161A" w:rsidP="002B161A">
      <w:pPr>
        <w:jc w:val="center"/>
        <w:rPr>
          <w:rFonts w:cs="B Mitra" w:hint="cs"/>
          <w:sz w:val="22"/>
          <w:szCs w:val="20"/>
          <w:rtl/>
        </w:rPr>
      </w:pPr>
      <w:r w:rsidRPr="006726C6">
        <w:rPr>
          <w:rFonts w:cs="B Mitra" w:hint="cs"/>
          <w:sz w:val="22"/>
          <w:szCs w:val="20"/>
          <w:rtl/>
        </w:rPr>
        <w:t>محمود صفری</w:t>
      </w:r>
      <w:r w:rsidRPr="006726C6">
        <w:rPr>
          <w:rStyle w:val="FootnoteReference"/>
          <w:rFonts w:cs="B Mitra"/>
          <w:sz w:val="22"/>
          <w:szCs w:val="20"/>
          <w:rtl/>
        </w:rPr>
        <w:footnoteReference w:id="3"/>
      </w:r>
      <w:r w:rsidRPr="006726C6">
        <w:rPr>
          <w:rFonts w:cs="B Mitra" w:hint="cs"/>
          <w:sz w:val="22"/>
          <w:szCs w:val="20"/>
          <w:rtl/>
        </w:rPr>
        <w:t xml:space="preserve"> </w:t>
      </w:r>
    </w:p>
    <w:p w:rsidR="002B161A" w:rsidRPr="006726C6" w:rsidRDefault="002B161A" w:rsidP="002B161A">
      <w:pPr>
        <w:jc w:val="center"/>
        <w:rPr>
          <w:rFonts w:cs="B Mitra" w:hint="cs"/>
          <w:sz w:val="22"/>
          <w:szCs w:val="20"/>
          <w:rtl/>
        </w:rPr>
      </w:pPr>
    </w:p>
    <w:p w:rsidR="002B161A" w:rsidRPr="006726C6" w:rsidRDefault="002B161A" w:rsidP="002B161A">
      <w:pPr>
        <w:jc w:val="center"/>
        <w:rPr>
          <w:rFonts w:cs="B Mitra" w:hint="cs"/>
          <w:sz w:val="22"/>
          <w:szCs w:val="20"/>
          <w:rtl/>
        </w:rPr>
      </w:pPr>
    </w:p>
    <w:p w:rsidR="002B161A" w:rsidRPr="002B161A" w:rsidRDefault="002B161A" w:rsidP="002B161A">
      <w:pPr>
        <w:jc w:val="lowKashida"/>
        <w:rPr>
          <w:rFonts w:cs="B Mitra" w:hint="cs"/>
          <w:szCs w:val="24"/>
          <w:rtl/>
        </w:rPr>
      </w:pPr>
      <w:r w:rsidRPr="002B161A">
        <w:rPr>
          <w:rFonts w:cs="B Mitra"/>
          <w:bCs/>
          <w:szCs w:val="24"/>
          <w:rtl/>
        </w:rPr>
        <w:t xml:space="preserve">چكيده  </w:t>
      </w:r>
    </w:p>
    <w:p w:rsidR="002B161A" w:rsidRPr="002B161A" w:rsidRDefault="002B161A" w:rsidP="002B161A">
      <w:pPr>
        <w:jc w:val="mediumKashida"/>
        <w:rPr>
          <w:rFonts w:cs="B Mitra" w:hint="cs"/>
          <w:szCs w:val="24"/>
          <w:rtl/>
        </w:rPr>
      </w:pPr>
      <w:r w:rsidRPr="002B161A">
        <w:rPr>
          <w:rFonts w:cs="B Mitra" w:hint="cs"/>
          <w:szCs w:val="24"/>
          <w:rtl/>
        </w:rPr>
        <w:t xml:space="preserve">     از عوامل مهم ساماندهی وضعيت سمپاشهای رايج کشور تعيين و بررسی عملکرد و کار کرد آنها در شرايط زارع است تا بتوان با استناد به اين اطلاعات برای آينده برنامه ريزی نمود. </w:t>
      </w:r>
      <w:r w:rsidRPr="002B161A">
        <w:rPr>
          <w:rFonts w:cs="B Mitra"/>
          <w:szCs w:val="24"/>
          <w:rtl/>
        </w:rPr>
        <w:t>در اين طرح تحقيقاتي سمپاشهاي رايج  مورد استفاده در محصول گندم به منظور مبارزه با</w:t>
      </w:r>
      <w:r w:rsidRPr="002B161A">
        <w:rPr>
          <w:rFonts w:cs="B Mitra" w:hint="cs"/>
          <w:szCs w:val="24"/>
          <w:rtl/>
        </w:rPr>
        <w:t xml:space="preserve"> </w:t>
      </w:r>
      <w:r w:rsidRPr="002B161A">
        <w:rPr>
          <w:rFonts w:cs="B Mitra"/>
          <w:szCs w:val="24"/>
          <w:rtl/>
        </w:rPr>
        <w:t>علف</w:t>
      </w:r>
      <w:r w:rsidRPr="002B161A">
        <w:rPr>
          <w:rFonts w:cs="B Mitra" w:hint="cs"/>
          <w:szCs w:val="24"/>
          <w:rtl/>
        </w:rPr>
        <w:t xml:space="preserve"> </w:t>
      </w:r>
      <w:r w:rsidRPr="002B161A">
        <w:rPr>
          <w:rFonts w:cs="B Mitra"/>
          <w:szCs w:val="24"/>
          <w:rtl/>
        </w:rPr>
        <w:t>هاي هرز</w:t>
      </w:r>
      <w:r w:rsidRPr="002B161A">
        <w:rPr>
          <w:rFonts w:cs="B Mitra" w:hint="cs"/>
          <w:szCs w:val="24"/>
          <w:rtl/>
        </w:rPr>
        <w:t xml:space="preserve"> و </w:t>
      </w:r>
      <w:r w:rsidRPr="002B161A">
        <w:rPr>
          <w:rFonts w:cs="B Mitra"/>
          <w:szCs w:val="24"/>
          <w:rtl/>
        </w:rPr>
        <w:t>سن در شرايط من</w:t>
      </w:r>
      <w:r w:rsidRPr="002B161A">
        <w:rPr>
          <w:rFonts w:cs="B Mitra" w:hint="cs"/>
          <w:szCs w:val="24"/>
          <w:rtl/>
        </w:rPr>
        <w:t>ا</w:t>
      </w:r>
      <w:r w:rsidRPr="002B161A">
        <w:rPr>
          <w:rFonts w:cs="B Mitra"/>
          <w:szCs w:val="24"/>
          <w:rtl/>
        </w:rPr>
        <w:t>طق</w:t>
      </w:r>
      <w:r w:rsidRPr="002B161A">
        <w:rPr>
          <w:rFonts w:cs="B Mitra" w:hint="cs"/>
          <w:szCs w:val="24"/>
          <w:rtl/>
        </w:rPr>
        <w:t xml:space="preserve"> کرج، آذربايجان غربی، خوزستان و خراسان</w:t>
      </w:r>
      <w:r w:rsidRPr="002B161A">
        <w:rPr>
          <w:rFonts w:cs="B Mitra"/>
          <w:szCs w:val="24"/>
          <w:rtl/>
        </w:rPr>
        <w:t xml:space="preserve"> مورد بررسي و ارزيابي قرار </w:t>
      </w:r>
      <w:r w:rsidRPr="002B161A">
        <w:rPr>
          <w:rFonts w:cs="B Mitra" w:hint="cs"/>
          <w:szCs w:val="24"/>
          <w:rtl/>
        </w:rPr>
        <w:t xml:space="preserve">گرفت. سمپاش ها شامل تراکتوری بوم دار و لانس دار، توربولاينر و ميکرونر پشتی بودند. قالب طرح اماری، طرح کاملا تصادفی و نمونه گيری ها بصورت خوشه ای انجام گرفت. 7/39 درصد از سمپاش ها نوع لانس دار بودند که بيشترين درصد را بخود اختصاص داد. سمپاش های بوم دار، ميکرونر، توربولاينر و اتومايزر با 6/29%، 14% و 4/8% در رده های بعد قرار گرفتند. بين روشهای سمپاشی از نظر ميزان محلول مصرفی در هکتار در سطح 5% و 1% اختلاف معنی داری وجود داشت. بيشترين ميزان مصرف محلول سم مربوط به سمپاش لانس دار (2/854 ليتر در هکتار) و کمترين مربوط به سمپاش ميکرونر (4/35 ليتر در هکتار) بود. از نظر ظرفيت نظری و موثر سمپاش توربولاينر دارای بيشترين ظرفيت (به ترتيب 3/ 11 و 1/7 هکتار بر ساعت) و سمپاش های اتومايزر و ميکرونر به ترتيب (02/1و3/1 هکتار بر ساعت) دارای کمترين ظرفيت نظری بودند. سمپاش های لانس دار، بوم دار و اتومايزر از نظر يکنواختی پاشش  قابل ارزيابی نبودند (خيسی کامل سطح کارتهای حساس) در </w:t>
      </w:r>
      <w:r w:rsidRPr="002B161A">
        <w:rPr>
          <w:rFonts w:cs="B Mitra"/>
          <w:szCs w:val="24"/>
          <w:rtl/>
        </w:rPr>
        <w:br/>
      </w:r>
      <w:r w:rsidRPr="002B161A">
        <w:rPr>
          <w:rFonts w:cs="B Mitra" w:hint="cs"/>
          <w:szCs w:val="24"/>
          <w:rtl/>
        </w:rPr>
        <w:t xml:space="preserve">سمپاش های ميکرونر و توربولاينر به ترتيب </w:t>
      </w:r>
      <w:r w:rsidRPr="002B161A">
        <w:rPr>
          <w:rFonts w:cs="B Mitra"/>
          <w:szCs w:val="24"/>
          <w:rtl/>
        </w:rPr>
        <w:t xml:space="preserve"> قطر متوسط حجمي </w:t>
      </w:r>
      <w:r w:rsidRPr="002B161A">
        <w:rPr>
          <w:rFonts w:cs="B Mitra" w:hint="cs"/>
          <w:szCs w:val="24"/>
          <w:rtl/>
        </w:rPr>
        <w:t xml:space="preserve">398 و441 </w:t>
      </w:r>
      <w:r w:rsidRPr="002B161A">
        <w:rPr>
          <w:rFonts w:cs="B Mitra"/>
          <w:szCs w:val="24"/>
          <w:rtl/>
        </w:rPr>
        <w:t>ميكرون</w:t>
      </w:r>
      <w:r w:rsidRPr="002B161A">
        <w:rPr>
          <w:rFonts w:cs="B Mitra" w:hint="cs"/>
          <w:szCs w:val="24"/>
          <w:rtl/>
        </w:rPr>
        <w:t xml:space="preserve"> و</w:t>
      </w:r>
      <w:r w:rsidRPr="002B161A">
        <w:rPr>
          <w:rFonts w:cs="B Mitra"/>
          <w:szCs w:val="24"/>
          <w:rtl/>
        </w:rPr>
        <w:t xml:space="preserve"> قطــر ميانه </w:t>
      </w:r>
      <w:r w:rsidRPr="002B161A">
        <w:rPr>
          <w:rFonts w:cs="B Mitra" w:hint="cs"/>
          <w:szCs w:val="24"/>
          <w:rtl/>
        </w:rPr>
        <w:t xml:space="preserve">189 و 2/123 </w:t>
      </w:r>
      <w:r w:rsidRPr="002B161A">
        <w:rPr>
          <w:rFonts w:cs="B Mitra"/>
          <w:szCs w:val="24"/>
          <w:rtl/>
        </w:rPr>
        <w:t xml:space="preserve">ميكرون </w:t>
      </w:r>
      <w:r w:rsidRPr="002B161A">
        <w:rPr>
          <w:rFonts w:cs="B Mitra" w:hint="cs"/>
          <w:szCs w:val="24"/>
          <w:rtl/>
        </w:rPr>
        <w:t>بودکه با توجه به اين داده ها، ضريب</w:t>
      </w:r>
      <w:r w:rsidRPr="002B161A">
        <w:rPr>
          <w:rFonts w:cs="B Mitra"/>
          <w:szCs w:val="24"/>
          <w:rtl/>
        </w:rPr>
        <w:t xml:space="preserve"> كيفيت پاشش </w:t>
      </w:r>
      <w:r w:rsidRPr="002B161A">
        <w:rPr>
          <w:rFonts w:cs="B Mitra" w:hint="cs"/>
          <w:szCs w:val="24"/>
          <w:rtl/>
        </w:rPr>
        <w:t xml:space="preserve">برای سمپاش ميکرونر1/2 و توربولاينر57/3 </w:t>
      </w:r>
      <w:r w:rsidRPr="002B161A">
        <w:rPr>
          <w:rFonts w:cs="B Mitra"/>
          <w:szCs w:val="24"/>
          <w:rtl/>
        </w:rPr>
        <w:t xml:space="preserve"> محاسبه گرديد</w:t>
      </w:r>
      <w:r w:rsidRPr="002B161A">
        <w:rPr>
          <w:rFonts w:cs="B Mitra" w:hint="cs"/>
          <w:szCs w:val="24"/>
          <w:rtl/>
        </w:rPr>
        <w:t>. بنابر اين با در نظر گرفتن اين عوامل و پارامترها، سمپاش ميکرونر نسبت به توربولاينر دارای کيفيت پاشش يکنواخت تری است. و اين دو سمپاش نسبت به لانس دار، اتومايزر و بوم دار دارای برتری هستند. بيشترين درصد لهيدگی محصول مربوط به سمپاش بوم دار پشت تراکتوری (3/10%) و سمپاش توربولاينر فاقد لهيدگی محصول بود.</w:t>
      </w:r>
    </w:p>
    <w:p w:rsidR="00FE0349" w:rsidRPr="009C5D9B" w:rsidRDefault="002B161A" w:rsidP="00F34490">
      <w:pPr>
        <w:jc w:val="lowKashida"/>
        <w:rPr>
          <w:rFonts w:cs="B Mitra" w:hint="cs"/>
          <w:b/>
          <w:bCs/>
          <w:szCs w:val="24"/>
          <w:rtl/>
          <w:lang w:bidi="fa-IR"/>
        </w:rPr>
      </w:pPr>
      <w:r w:rsidRPr="002B161A">
        <w:rPr>
          <w:rFonts w:cs="B Mitra"/>
          <w:szCs w:val="24"/>
        </w:rPr>
        <w:br w:type="page"/>
      </w:r>
      <w:r w:rsidR="00FE0349" w:rsidRPr="009C5D9B">
        <w:rPr>
          <w:rFonts w:cs="B Mitra"/>
          <w:b/>
          <w:bCs/>
          <w:szCs w:val="24"/>
          <w:rtl/>
        </w:rPr>
        <w:lastRenderedPageBreak/>
        <w:t>مقدمه</w:t>
      </w:r>
      <w:r w:rsidR="00B9397E" w:rsidRPr="009C5D9B">
        <w:rPr>
          <w:rFonts w:cs="B Mitra" w:hint="cs"/>
          <w:b/>
          <w:bCs/>
          <w:szCs w:val="24"/>
          <w:rtl/>
        </w:rPr>
        <w:t xml:space="preserve"> </w:t>
      </w:r>
      <w:r w:rsidR="00FE0349" w:rsidRPr="009C5D9B">
        <w:rPr>
          <w:rFonts w:cs="B Mitra"/>
          <w:b/>
          <w:bCs/>
          <w:szCs w:val="24"/>
          <w:rtl/>
        </w:rPr>
        <w:t>:</w:t>
      </w:r>
    </w:p>
    <w:p w:rsidR="004564A3" w:rsidRPr="006438D5" w:rsidRDefault="004564A3" w:rsidP="009C5D9B">
      <w:pPr>
        <w:jc w:val="lowKashida"/>
        <w:rPr>
          <w:rFonts w:cs="B Mitra"/>
          <w:szCs w:val="24"/>
          <w:rtl/>
        </w:rPr>
      </w:pPr>
      <w:r w:rsidRPr="006438D5">
        <w:rPr>
          <w:rFonts w:cs="B Mitra" w:hint="cs"/>
          <w:szCs w:val="24"/>
          <w:rtl/>
        </w:rPr>
        <w:t xml:space="preserve">    </w:t>
      </w:r>
      <w:r w:rsidRPr="006438D5">
        <w:rPr>
          <w:rFonts w:cs="B Mitra"/>
          <w:szCs w:val="24"/>
          <w:rtl/>
        </w:rPr>
        <w:t>در شرايط فعلي هيچگونه بررسي علمي در زمينه وضعيت كاركرد سمپاشهاي رايج مورد استفاده در محصول گندم در دسترس نمي باشد اگر نشريات و مقالاتي هم ارائه شده بيشتر در زمينه استفاده صحيح از سمپاشها بوده است و هيچكدام از منابع وضعيت موجود رامورد بررسي قرار نداده است با توجه به قيمت بالاي سم يك مديريت مناسب در اين زمينه با توجه به نتايج بدست آمده از اين</w:t>
      </w:r>
      <w:r w:rsidRPr="006438D5">
        <w:rPr>
          <w:rFonts w:cs="B Mitra" w:hint="cs"/>
          <w:szCs w:val="24"/>
          <w:rtl/>
        </w:rPr>
        <w:t xml:space="preserve"> </w:t>
      </w:r>
      <w:r w:rsidRPr="006438D5">
        <w:rPr>
          <w:rFonts w:cs="B Mitra"/>
          <w:szCs w:val="24"/>
          <w:rtl/>
        </w:rPr>
        <w:t>تحقيق از ضروريات است.تا بتوان هرچه سريعتر به استانداردهاي جهاني رسيد.معذالك به دليل اهميت موضوع نكاتي از نشريات و مقالات ارائه شده در اين زمينه ارائه ميگردد:</w:t>
      </w:r>
    </w:p>
    <w:p w:rsidR="004564A3" w:rsidRPr="006438D5" w:rsidRDefault="004564A3" w:rsidP="009C5D9B">
      <w:pPr>
        <w:ind w:firstLine="397"/>
        <w:jc w:val="lowKashida"/>
        <w:rPr>
          <w:rFonts w:cs="B Mitra" w:hint="cs"/>
          <w:szCs w:val="24"/>
          <w:rtl/>
        </w:rPr>
      </w:pPr>
      <w:r w:rsidRPr="006438D5">
        <w:rPr>
          <w:rFonts w:cs="B Mitra"/>
          <w:szCs w:val="24"/>
          <w:rtl/>
        </w:rPr>
        <w:t>در شرايطي كه براي جلوگيري از خسارت موثر آفات ،سمپاشي ضرورت داشته باشد دست كم بايد نهايت دقت را معمول داش</w:t>
      </w:r>
      <w:r w:rsidR="00EE17FC">
        <w:rPr>
          <w:rFonts w:cs="B Mitra" w:hint="cs"/>
          <w:szCs w:val="24"/>
          <w:rtl/>
        </w:rPr>
        <w:t xml:space="preserve">         </w:t>
      </w:r>
      <w:r w:rsidRPr="006438D5">
        <w:rPr>
          <w:rFonts w:cs="B Mitra"/>
          <w:szCs w:val="24"/>
          <w:rtl/>
        </w:rPr>
        <w:t>ت كه سمپاشي به روش درست و با استفاده از وسايل مناسب تر به انجام رسد تا هم در مبارزه با آفات موفقيت بيشتر حاصل شود و هم كمترين آسيب به محيط زيست و سلامت انسان و</w:t>
      </w:r>
      <w:r w:rsidR="007051B6" w:rsidRPr="006438D5">
        <w:rPr>
          <w:rFonts w:cs="B Mitra" w:hint="cs"/>
          <w:szCs w:val="24"/>
          <w:rtl/>
        </w:rPr>
        <w:t>ا</w:t>
      </w:r>
      <w:r w:rsidRPr="006438D5">
        <w:rPr>
          <w:rFonts w:cs="B Mitra"/>
          <w:szCs w:val="24"/>
          <w:rtl/>
        </w:rPr>
        <w:t xml:space="preserve">رد گردد. در حال حاضر در بسياري از موارد سمپاشي </w:t>
      </w:r>
      <w:r w:rsidRPr="006438D5">
        <w:rPr>
          <w:rFonts w:cs="B Mitra" w:hint="cs"/>
          <w:szCs w:val="24"/>
          <w:rtl/>
        </w:rPr>
        <w:t>چه</w:t>
      </w:r>
      <w:r w:rsidRPr="006438D5">
        <w:rPr>
          <w:rFonts w:cs="B Mitra"/>
          <w:szCs w:val="24"/>
          <w:rtl/>
        </w:rPr>
        <w:t xml:space="preserve"> هوائي و چه زميني-بيشتر به محيط زيست لطمه مي زنند تا به آفات</w:t>
      </w:r>
      <w:r w:rsidR="00313BCF" w:rsidRPr="006438D5">
        <w:rPr>
          <w:rFonts w:cs="B Mitra" w:hint="cs"/>
          <w:szCs w:val="24"/>
          <w:rtl/>
        </w:rPr>
        <w:t xml:space="preserve"> .</w:t>
      </w:r>
      <w:r w:rsidRPr="006438D5">
        <w:rPr>
          <w:rFonts w:cs="B Mitra"/>
          <w:szCs w:val="24"/>
          <w:rtl/>
        </w:rPr>
        <w:t>در سمپاشهاي زميني در تمام سطوح كشور از سمپاشهاي لانس دار با فشار30-20</w:t>
      </w:r>
      <w:r w:rsidR="00282119" w:rsidRPr="006438D5">
        <w:rPr>
          <w:rFonts w:cs="B Mitra" w:hint="cs"/>
          <w:szCs w:val="24"/>
          <w:rtl/>
        </w:rPr>
        <w:t xml:space="preserve"> </w:t>
      </w:r>
      <w:r w:rsidRPr="006438D5">
        <w:rPr>
          <w:rFonts w:cs="B Mitra"/>
          <w:szCs w:val="24"/>
          <w:rtl/>
        </w:rPr>
        <w:t>بار كه فشار بسيار بالائي است استفاده مي شود. اين سمپاشها در همه جاي دنيا براي مبارزه با آفات درختان ميوه طراحي شده اند و به هيچوجه در مزارع استفاده نمي شود. سمپاشي به كمك سمپاشهاي لانس دار بصورت زيگزاگ و نا مناسب و غير يكنواخت انجام مي شود و مصرف سم نسبت به نوع بوم دار بالاتر مي باشد.كاربرد صحيح ابزار سم پاشي تاكنون در مجامع آموزشي و تحقيقاتي آنطور كه بايد و شايد و متناسب با نياز كشور مورد توجه قرار نگرفته است.آزمايشها نشان مي دهد كه انجام سمپاشي هوائي با انجام نداد</w:t>
      </w:r>
      <w:r w:rsidR="00203C2F" w:rsidRPr="006438D5">
        <w:rPr>
          <w:rFonts w:cs="B Mitra"/>
          <w:szCs w:val="24"/>
          <w:rtl/>
        </w:rPr>
        <w:t>نش هيچ فرقي</w:t>
      </w:r>
      <w:r w:rsidR="007344C8" w:rsidRPr="006438D5">
        <w:rPr>
          <w:rFonts w:cs="B Mitra" w:hint="cs"/>
          <w:szCs w:val="24"/>
          <w:rtl/>
        </w:rPr>
        <w:t xml:space="preserve"> </w:t>
      </w:r>
      <w:r w:rsidR="00203C2F" w:rsidRPr="006438D5">
        <w:rPr>
          <w:rFonts w:cs="B Mitra"/>
          <w:szCs w:val="24"/>
          <w:rtl/>
        </w:rPr>
        <w:t>از نظر آماري ندارد</w:t>
      </w:r>
      <w:r w:rsidR="00203C2F" w:rsidRPr="006438D5">
        <w:rPr>
          <w:rFonts w:cs="B Mitra" w:hint="cs"/>
          <w:szCs w:val="24"/>
          <w:rtl/>
        </w:rPr>
        <w:t>(</w:t>
      </w:r>
      <w:r w:rsidR="00012121">
        <w:rPr>
          <w:rFonts w:cs="B Mitra" w:hint="cs"/>
          <w:szCs w:val="24"/>
          <w:rtl/>
          <w:lang w:bidi="fa-IR"/>
        </w:rPr>
        <w:t>3</w:t>
      </w:r>
      <w:r w:rsidR="00203C2F" w:rsidRPr="006438D5">
        <w:rPr>
          <w:rFonts w:cs="B Mitra" w:hint="cs"/>
          <w:szCs w:val="24"/>
          <w:rtl/>
        </w:rPr>
        <w:t>و</w:t>
      </w:r>
      <w:r w:rsidR="00012121">
        <w:rPr>
          <w:rFonts w:cs="B Mitra" w:hint="cs"/>
          <w:szCs w:val="24"/>
          <w:rtl/>
        </w:rPr>
        <w:t>4</w:t>
      </w:r>
      <w:r w:rsidR="00203C2F" w:rsidRPr="006438D5">
        <w:rPr>
          <w:rFonts w:cs="B Mitra" w:hint="cs"/>
          <w:szCs w:val="24"/>
          <w:rtl/>
        </w:rPr>
        <w:t>)</w:t>
      </w:r>
      <w:r w:rsidRPr="006438D5">
        <w:rPr>
          <w:rFonts w:cs="B Mitra"/>
          <w:szCs w:val="24"/>
          <w:rtl/>
        </w:rPr>
        <w:t>.</w:t>
      </w:r>
    </w:p>
    <w:p w:rsidR="00B2675E" w:rsidRPr="006438D5" w:rsidRDefault="00F17B91" w:rsidP="00A2504A">
      <w:pPr>
        <w:ind w:firstLine="397"/>
        <w:jc w:val="lowKashida"/>
        <w:rPr>
          <w:rFonts w:cs="B Mitra" w:hint="cs"/>
          <w:szCs w:val="24"/>
          <w:rtl/>
        </w:rPr>
      </w:pPr>
      <w:r w:rsidRPr="006438D5">
        <w:rPr>
          <w:rFonts w:cs="B Mitra" w:hint="cs"/>
          <w:szCs w:val="24"/>
          <w:rtl/>
        </w:rPr>
        <w:t xml:space="preserve"> گرامی و همکاران (1384)در تحقيقی با عنوان بررسی و مطالعه سه نوع سمپاش در مبارزه عليه علفهای هرز گندم در منطقه اردبيل  </w:t>
      </w:r>
      <w:r w:rsidR="00806D1B" w:rsidRPr="006438D5">
        <w:rPr>
          <w:rFonts w:cs="B Mitra" w:hint="cs"/>
          <w:szCs w:val="24"/>
          <w:rtl/>
        </w:rPr>
        <w:t xml:space="preserve">سه نوع سمپاش تراکتوری بوم دار,فرغونی لانس دار,و ميکرونر پشتی  به منظور مبارزه با علفهای هرز محصول گندم </w:t>
      </w:r>
      <w:r w:rsidR="00282119" w:rsidRPr="006438D5">
        <w:rPr>
          <w:rFonts w:cs="B Mitra" w:hint="cs"/>
          <w:szCs w:val="24"/>
          <w:rtl/>
        </w:rPr>
        <w:t xml:space="preserve"> را </w:t>
      </w:r>
      <w:r w:rsidR="00806D1B" w:rsidRPr="006438D5">
        <w:rPr>
          <w:rFonts w:cs="B Mitra" w:hint="cs"/>
          <w:szCs w:val="24"/>
          <w:rtl/>
        </w:rPr>
        <w:t>مورد مقايسه قرار</w:t>
      </w:r>
      <w:r w:rsidR="00282119" w:rsidRPr="006438D5">
        <w:rPr>
          <w:rFonts w:cs="B Mitra" w:hint="cs"/>
          <w:szCs w:val="24"/>
          <w:rtl/>
        </w:rPr>
        <w:t>داد</w:t>
      </w:r>
      <w:r w:rsidR="00806D1B" w:rsidRPr="006438D5">
        <w:rPr>
          <w:rFonts w:cs="B Mitra" w:hint="cs"/>
          <w:szCs w:val="24"/>
          <w:rtl/>
        </w:rPr>
        <w:t>ند. پارامتر های مورد مقايسه  شامل تعدا</w:t>
      </w:r>
      <w:r w:rsidR="007344C8" w:rsidRPr="006438D5">
        <w:rPr>
          <w:rFonts w:cs="B Mitra" w:hint="cs"/>
          <w:szCs w:val="24"/>
          <w:rtl/>
        </w:rPr>
        <w:t>د</w:t>
      </w:r>
      <w:r w:rsidR="00806D1B" w:rsidRPr="006438D5">
        <w:rPr>
          <w:rFonts w:cs="B Mitra" w:hint="cs"/>
          <w:szCs w:val="24"/>
          <w:rtl/>
        </w:rPr>
        <w:t xml:space="preserve"> علفهای هرز به تفکيک گونه در سه مرحله قبل از سمپاشی,15 روز بعد از سمپاشی,و 30 روز بعد از سمپاشی ,وزن تر علفهای هرز,در دو مرحله 15 روز و 30 روز پس از سمپاشی,وزن خشک علفهای هرز در دو مرحله 15 و 30 روز بعد از سمپاشی و عملکرد گندم بود.از نظر تعدا</w:t>
      </w:r>
      <w:r w:rsidR="00282119" w:rsidRPr="006438D5">
        <w:rPr>
          <w:rFonts w:cs="B Mitra" w:hint="cs"/>
          <w:szCs w:val="24"/>
          <w:rtl/>
        </w:rPr>
        <w:t>د</w:t>
      </w:r>
      <w:r w:rsidR="00806D1B" w:rsidRPr="006438D5">
        <w:rPr>
          <w:rFonts w:cs="B Mitra" w:hint="cs"/>
          <w:szCs w:val="24"/>
          <w:rtl/>
        </w:rPr>
        <w:t xml:space="preserve"> در مبارزه با  دو نوع علف هرز  سمپاش ميکرونر و در 4</w:t>
      </w:r>
      <w:r w:rsidR="00282119" w:rsidRPr="006438D5">
        <w:rPr>
          <w:rFonts w:cs="B Mitra" w:hint="cs"/>
          <w:szCs w:val="24"/>
          <w:rtl/>
        </w:rPr>
        <w:t xml:space="preserve"> نوع</w:t>
      </w:r>
      <w:r w:rsidR="00806D1B" w:rsidRPr="006438D5">
        <w:rPr>
          <w:rFonts w:cs="B Mitra" w:hint="cs"/>
          <w:szCs w:val="24"/>
          <w:rtl/>
        </w:rPr>
        <w:t xml:space="preserve"> علف هرز ديگر سمپاش فرغونی لانس دار بهتر عمل نمود.از نظر وزن علفهای هرز نوع بوم دار موفق ترين بود.بالاترين عملکرد دانه  به تر تيب مربوط به ميکرونر ,فرغونی و بوم دار بود.ميکرونر دارای بالاترين کيفيت سمپاشی بود.در نهايت با در نظر گرفتن عوامل فنی,اقتصادی و زيست محيطی استفاده از  سمپاشهای ميکرونر و بوم دار توصيه شده است.(</w:t>
      </w:r>
      <w:r w:rsidR="00A2504A">
        <w:rPr>
          <w:rFonts w:cs="B Mitra" w:hint="cs"/>
          <w:szCs w:val="24"/>
          <w:rtl/>
          <w:lang w:bidi="fa-IR"/>
        </w:rPr>
        <w:t>9</w:t>
      </w:r>
      <w:r w:rsidR="00806D1B" w:rsidRPr="006438D5">
        <w:rPr>
          <w:rFonts w:cs="B Mitra" w:hint="cs"/>
          <w:szCs w:val="24"/>
          <w:rtl/>
        </w:rPr>
        <w:t>).</w:t>
      </w:r>
    </w:p>
    <w:p w:rsidR="002E4F6A" w:rsidRPr="006438D5" w:rsidRDefault="00487C53" w:rsidP="00EE17FC">
      <w:pPr>
        <w:ind w:firstLine="397"/>
        <w:jc w:val="lowKashida"/>
        <w:rPr>
          <w:rFonts w:cs="B Mitra" w:hint="cs"/>
          <w:szCs w:val="24"/>
          <w:rtl/>
        </w:rPr>
      </w:pPr>
      <w:r w:rsidRPr="006438D5">
        <w:rPr>
          <w:rFonts w:cs="B Mitra" w:hint="cs"/>
          <w:szCs w:val="24"/>
          <w:rtl/>
        </w:rPr>
        <w:t>امير شقاقی (1377) در تحقيقی به بررسی و ارزيابی عوامل موثر بر يکنواختی پاشش در نازل های سمپاشهای پشت تراکتوری پرداخته و اظهار نموده است  که يکنواختی پاشش در نازل های خارجی منظم بوده و نزديک به توزيع نرمال است.که ايده آل ترين در نازل های باد بزنی مشاهده شد</w:t>
      </w:r>
      <w:r w:rsidR="00EE17FC">
        <w:rPr>
          <w:rFonts w:cs="B Mitra" w:hint="cs"/>
          <w:szCs w:val="24"/>
          <w:rtl/>
        </w:rPr>
        <w:t xml:space="preserve"> </w:t>
      </w:r>
      <w:r w:rsidRPr="006438D5">
        <w:rPr>
          <w:rFonts w:cs="B Mitra" w:hint="cs"/>
          <w:szCs w:val="24"/>
          <w:rtl/>
        </w:rPr>
        <w:t>در نازل های ايرانی الگوی پاشش نامنظم بوده و هيچ تشابهی به توزيع نرمال ندارد.</w:t>
      </w:r>
      <w:r w:rsidR="00EE17FC">
        <w:rPr>
          <w:rFonts w:cs="B Mitra" w:hint="cs"/>
          <w:szCs w:val="24"/>
          <w:rtl/>
        </w:rPr>
        <w:t xml:space="preserve"> </w:t>
      </w:r>
      <w:r w:rsidR="002E4F6A" w:rsidRPr="006438D5">
        <w:rPr>
          <w:rFonts w:cs="B Mitra" w:hint="cs"/>
          <w:szCs w:val="24"/>
          <w:rtl/>
        </w:rPr>
        <w:t>استفاده از سمپاشهای پشت تراکتوری,بعلت غير يکنواختی بالا و توليد قطرات با اندازه و تعداد مناسب توصيه نمی گردد(</w:t>
      </w:r>
      <w:r w:rsidR="00065DB4" w:rsidRPr="006438D5">
        <w:rPr>
          <w:rFonts w:cs="B Mitra" w:hint="cs"/>
          <w:szCs w:val="24"/>
          <w:rtl/>
        </w:rPr>
        <w:t>1</w:t>
      </w:r>
      <w:r w:rsidR="002E4F6A" w:rsidRPr="006438D5">
        <w:rPr>
          <w:rFonts w:cs="B Mitra" w:hint="cs"/>
          <w:szCs w:val="24"/>
          <w:rtl/>
        </w:rPr>
        <w:t>)</w:t>
      </w:r>
    </w:p>
    <w:p w:rsidR="00441F8F" w:rsidRPr="006438D5" w:rsidRDefault="00CA11BD" w:rsidP="009C5D9B">
      <w:pPr>
        <w:ind w:firstLine="397"/>
        <w:jc w:val="lowKashida"/>
        <w:rPr>
          <w:rFonts w:cs="B Mitra" w:hint="cs"/>
          <w:szCs w:val="24"/>
          <w:rtl/>
        </w:rPr>
      </w:pPr>
      <w:r w:rsidRPr="006438D5">
        <w:rPr>
          <w:rFonts w:cs="B Mitra" w:hint="cs"/>
          <w:szCs w:val="24"/>
          <w:rtl/>
        </w:rPr>
        <w:t>پروين و همکاران (1374)دو نوع سمپاش الکترو استاتيک و اتومايزر پشتی را به منظور مبارزه با عسلک پنبه در دو منطقه داراب و گنبد مورد مقايسه قرار دادند. نتايج نشان داد نوع الکترو استاتيک در کاهش جمعيت آفت در هر دو منطقه و طی دوسال به مراتب بهتر و بيشتر از روش متداول  يعنی اتومايزر بوده است. بطوريکه درصد تلفات در روش الکترو استاتيک 95-78 درصد و در روش معمولی 85 درصد بوده است(</w:t>
      </w:r>
      <w:r w:rsidR="00065DB4" w:rsidRPr="006438D5">
        <w:rPr>
          <w:rFonts w:cs="B Mitra" w:hint="cs"/>
          <w:szCs w:val="24"/>
          <w:rtl/>
        </w:rPr>
        <w:t>2</w:t>
      </w:r>
      <w:r w:rsidRPr="006438D5">
        <w:rPr>
          <w:rFonts w:cs="B Mitra" w:hint="cs"/>
          <w:szCs w:val="24"/>
          <w:rtl/>
        </w:rPr>
        <w:t>).</w:t>
      </w:r>
    </w:p>
    <w:p w:rsidR="001D27C9" w:rsidRPr="006438D5" w:rsidRDefault="00441F8F" w:rsidP="009C5D9B">
      <w:pPr>
        <w:ind w:firstLine="397"/>
        <w:jc w:val="lowKashida"/>
        <w:rPr>
          <w:rFonts w:cs="B Mitra" w:hint="cs"/>
          <w:szCs w:val="24"/>
          <w:rtl/>
        </w:rPr>
      </w:pPr>
      <w:r w:rsidRPr="006438D5">
        <w:rPr>
          <w:rFonts w:cs="B Mitra" w:hint="cs"/>
          <w:szCs w:val="24"/>
          <w:rtl/>
        </w:rPr>
        <w:t>شيروانی و همکاران(1378) شش نوع نازل(11004و8003و11002</w:t>
      </w:r>
      <w:r w:rsidRPr="006438D5">
        <w:rPr>
          <w:rFonts w:cs="B Mitra"/>
          <w:szCs w:val="24"/>
        </w:rPr>
        <w:t>TeeJet</w:t>
      </w:r>
      <w:r w:rsidRPr="006438D5">
        <w:rPr>
          <w:rFonts w:cs="B Mitra" w:hint="cs"/>
          <w:szCs w:val="24"/>
          <w:rtl/>
        </w:rPr>
        <w:t xml:space="preserve">) پشت تراکتوری ساخت داخل را مورد بررسی و ارزيابی قرار دادند . پارامتر های مورد اندازه گيری شامل يکنواختی پاشش,دبی,الگوی پاشش,همپوشانی و زاويه پاشش بود. نتايج نشان داد که بين تيمارهای هر نوع نازل ,يکنواختی در الگوی پاشش ,وضعيت همپوشانی و زاويه پاشش وجود ندارد. در هر گروه اختلاف تيمارها در سطح 1% بسيار معنی دار بود و نشان </w:t>
      </w:r>
      <w:r w:rsidR="000F70B0" w:rsidRPr="006438D5">
        <w:rPr>
          <w:rFonts w:cs="B Mitra" w:hint="cs"/>
          <w:szCs w:val="24"/>
          <w:rtl/>
        </w:rPr>
        <w:t>داد</w:t>
      </w:r>
      <w:r w:rsidRPr="006438D5">
        <w:rPr>
          <w:rFonts w:cs="B Mitra" w:hint="cs"/>
          <w:szCs w:val="24"/>
          <w:rtl/>
        </w:rPr>
        <w:t xml:space="preserve"> که اين نازل ها فاقد کارآئی مناسب هستند</w:t>
      </w:r>
      <w:r w:rsidR="002158C0" w:rsidRPr="006438D5">
        <w:rPr>
          <w:rFonts w:cs="B Mitra" w:hint="cs"/>
          <w:szCs w:val="24"/>
          <w:rtl/>
        </w:rPr>
        <w:t>(</w:t>
      </w:r>
      <w:r w:rsidR="00012121">
        <w:rPr>
          <w:rFonts w:cs="B Mitra" w:hint="cs"/>
          <w:szCs w:val="24"/>
          <w:rtl/>
        </w:rPr>
        <w:t>6</w:t>
      </w:r>
      <w:r w:rsidR="00065DB4" w:rsidRPr="006438D5">
        <w:rPr>
          <w:rFonts w:cs="B Mitra" w:hint="cs"/>
          <w:szCs w:val="24"/>
          <w:rtl/>
        </w:rPr>
        <w:t>)</w:t>
      </w:r>
      <w:r w:rsidR="001D27C9" w:rsidRPr="006438D5">
        <w:rPr>
          <w:rFonts w:cs="B Mitra" w:hint="cs"/>
          <w:szCs w:val="24"/>
          <w:rtl/>
        </w:rPr>
        <w:t>.</w:t>
      </w:r>
    </w:p>
    <w:p w:rsidR="00483175" w:rsidRPr="006438D5" w:rsidRDefault="00B30953" w:rsidP="009C5D9B">
      <w:pPr>
        <w:ind w:firstLine="397"/>
        <w:jc w:val="lowKashida"/>
        <w:rPr>
          <w:rFonts w:cs="B Mitra" w:hint="cs"/>
          <w:szCs w:val="24"/>
          <w:rtl/>
        </w:rPr>
      </w:pPr>
      <w:r w:rsidRPr="006438D5">
        <w:rPr>
          <w:rFonts w:cs="B Mitra" w:hint="cs"/>
          <w:szCs w:val="24"/>
          <w:rtl/>
        </w:rPr>
        <w:t>صفری و همکاران</w:t>
      </w:r>
      <w:r w:rsidR="00065DB4" w:rsidRPr="006438D5">
        <w:rPr>
          <w:rFonts w:cs="B Mitra" w:hint="cs"/>
          <w:szCs w:val="24"/>
          <w:rtl/>
        </w:rPr>
        <w:t xml:space="preserve"> طی تحقيقی با عنوان </w:t>
      </w:r>
      <w:r w:rsidR="00065DB4" w:rsidRPr="006438D5">
        <w:rPr>
          <w:rFonts w:cs="B Mitra"/>
          <w:szCs w:val="24"/>
          <w:rtl/>
        </w:rPr>
        <w:t xml:space="preserve"> ساخت و ارزيابي سمپاش تراكتوري بوم دار مجهز به صفحات چرخان و مقايسه آن با سمپاش تراكتوري بوم دار به منظور مبارزه با علفهاي هرز چغندر قند</w:t>
      </w:r>
      <w:r w:rsidR="00433FCD" w:rsidRPr="006438D5">
        <w:rPr>
          <w:rFonts w:cs="B Mitra"/>
          <w:szCs w:val="24"/>
          <w:rtl/>
        </w:rPr>
        <w:t xml:space="preserve"> نشان داد</w:t>
      </w:r>
      <w:r w:rsidR="00065DB4" w:rsidRPr="006438D5">
        <w:rPr>
          <w:rFonts w:cs="B Mitra" w:hint="cs"/>
          <w:szCs w:val="24"/>
          <w:rtl/>
        </w:rPr>
        <w:t>ند</w:t>
      </w:r>
      <w:r w:rsidR="00433FCD" w:rsidRPr="006438D5">
        <w:rPr>
          <w:rFonts w:cs="B Mitra"/>
          <w:szCs w:val="24"/>
          <w:rtl/>
        </w:rPr>
        <w:t xml:space="preserve"> كه جهت كنترل علفهاي هرز(20و25روز بعد از سمپاشي) از نظر موثر بودن بين روشهاي مختلف سمپاشي وتيمار شاهد در سطح 1% اختلاف معني داري وجود دارد ولي بين استفاده از سمپاش </w:t>
      </w:r>
      <w:r w:rsidR="00065DB4" w:rsidRPr="006438D5">
        <w:rPr>
          <w:rFonts w:cs="B Mitra" w:hint="cs"/>
          <w:szCs w:val="24"/>
          <w:rtl/>
        </w:rPr>
        <w:t>ميکرونر</w:t>
      </w:r>
      <w:r w:rsidR="00433FCD" w:rsidRPr="006438D5">
        <w:rPr>
          <w:rFonts w:cs="B Mitra"/>
          <w:szCs w:val="24"/>
          <w:rtl/>
        </w:rPr>
        <w:t xml:space="preserve"> و بوم دار تراكتوري رايج اختلاف معني دار نمي باشد.همچنين از نظر ميزان محلول سم مصرفي در </w:t>
      </w:r>
      <w:r w:rsidR="00433FCD" w:rsidRPr="006438D5">
        <w:rPr>
          <w:rFonts w:cs="B Mitra"/>
          <w:szCs w:val="24"/>
          <w:rtl/>
        </w:rPr>
        <w:lastRenderedPageBreak/>
        <w:t>هكتار بين تيمارسمپاش ساخته شده و بوم دار تراكتوري در سطح 1% اختلاف معني داري وجود داشت ولي با تيمارشاهد اين اختلاف معني دار نبود</w:t>
      </w:r>
      <w:r w:rsidR="00065DB4" w:rsidRPr="006438D5">
        <w:rPr>
          <w:rFonts w:cs="B Mitra" w:hint="cs"/>
          <w:szCs w:val="24"/>
          <w:rtl/>
        </w:rPr>
        <w:t>(</w:t>
      </w:r>
      <w:r w:rsidR="00012121">
        <w:rPr>
          <w:rFonts w:cs="B Mitra" w:hint="cs"/>
          <w:szCs w:val="24"/>
          <w:rtl/>
        </w:rPr>
        <w:t>7</w:t>
      </w:r>
      <w:r w:rsidR="00065DB4" w:rsidRPr="006438D5">
        <w:rPr>
          <w:rFonts w:cs="B Mitra" w:hint="cs"/>
          <w:szCs w:val="24"/>
          <w:rtl/>
        </w:rPr>
        <w:t>).</w:t>
      </w:r>
    </w:p>
    <w:p w:rsidR="00824AA6" w:rsidRPr="006438D5" w:rsidRDefault="00824AA6" w:rsidP="009C5D9B">
      <w:pPr>
        <w:rPr>
          <w:rFonts w:cs="B Mitra" w:hint="cs"/>
          <w:szCs w:val="24"/>
        </w:rPr>
      </w:pPr>
      <w:r w:rsidRPr="006438D5">
        <w:rPr>
          <w:rFonts w:cs="B Mitra"/>
          <w:szCs w:val="24"/>
          <w:rtl/>
        </w:rPr>
        <w:t xml:space="preserve">    </w:t>
      </w:r>
      <w:r w:rsidRPr="006438D5">
        <w:rPr>
          <w:rFonts w:cs="B Mitra" w:hint="cs"/>
          <w:szCs w:val="24"/>
          <w:rtl/>
        </w:rPr>
        <w:t xml:space="preserve"> طي بررسي كه در كشور سوئد انجام شد مشخص گرديد كه از 422 سمپاش مورد بررسي، 52 درصد نازلها خراب و علاوه بر اين در 26 درصد سمپاشها پمپ فشار اشكال فني داشت. علاوه بر نوع قطعات و كاربرد صحيح آنها، كاليبراسيون سمپاش از درجه اهميت فوق العاده اي برخوردار است. بي توجهي به كاليبراسيون دستگاههاي سمپاش و عدم تنظيم آن و همچنين نوع و كيفيت نازل و ساير متعلقات از جمله مهمترين عوامل اتلاف سم محسوب مي شوند</w:t>
      </w:r>
      <w:r w:rsidR="00BC2789" w:rsidRPr="006438D5">
        <w:rPr>
          <w:rFonts w:cs="B Mitra" w:hint="cs"/>
          <w:szCs w:val="24"/>
          <w:rtl/>
        </w:rPr>
        <w:t>(</w:t>
      </w:r>
      <w:r w:rsidR="00012121">
        <w:rPr>
          <w:rFonts w:cs="B Mitra" w:hint="cs"/>
          <w:szCs w:val="24"/>
          <w:rtl/>
        </w:rPr>
        <w:t>8</w:t>
      </w:r>
      <w:r w:rsidR="00BC2789" w:rsidRPr="006438D5">
        <w:rPr>
          <w:rFonts w:cs="B Mitra" w:hint="cs"/>
          <w:szCs w:val="24"/>
          <w:rtl/>
        </w:rPr>
        <w:t>).</w:t>
      </w:r>
    </w:p>
    <w:p w:rsidR="00961214" w:rsidRPr="006438D5" w:rsidRDefault="00BC2789" w:rsidP="009C5D9B">
      <w:pPr>
        <w:ind w:firstLine="397"/>
        <w:jc w:val="lowKashida"/>
        <w:rPr>
          <w:rFonts w:cs="B Mitra" w:hint="cs"/>
          <w:szCs w:val="24"/>
          <w:rtl/>
        </w:rPr>
      </w:pPr>
      <w:r w:rsidRPr="006438D5">
        <w:rPr>
          <w:rFonts w:cs="B Mitra" w:hint="cs"/>
          <w:szCs w:val="24"/>
          <w:rtl/>
        </w:rPr>
        <w:t>کول</w:t>
      </w:r>
      <w:r w:rsidR="00C774E5">
        <w:rPr>
          <w:rStyle w:val="FootnoteReference"/>
          <w:rFonts w:cs="B Mitra"/>
          <w:szCs w:val="24"/>
          <w:rtl/>
        </w:rPr>
        <w:footnoteReference w:id="4"/>
      </w:r>
      <w:r w:rsidR="00F22321" w:rsidRPr="006438D5">
        <w:rPr>
          <w:rFonts w:cs="B Mitra" w:hint="cs"/>
          <w:szCs w:val="24"/>
          <w:rtl/>
        </w:rPr>
        <w:t xml:space="preserve"> و همکاران(1981)در زيمبا</w:t>
      </w:r>
      <w:r w:rsidR="00B42FF6" w:rsidRPr="006438D5">
        <w:rPr>
          <w:rFonts w:cs="B Mitra" w:hint="cs"/>
          <w:szCs w:val="24"/>
          <w:rtl/>
        </w:rPr>
        <w:t>ب</w:t>
      </w:r>
      <w:r w:rsidR="00F22321" w:rsidRPr="006438D5">
        <w:rPr>
          <w:rFonts w:cs="B Mitra" w:hint="cs"/>
          <w:szCs w:val="24"/>
          <w:rtl/>
        </w:rPr>
        <w:t>وه سمپاش</w:t>
      </w:r>
      <w:r w:rsidR="009B2C07" w:rsidRPr="006438D5">
        <w:rPr>
          <w:rFonts w:cs="B Mitra" w:hint="cs"/>
          <w:szCs w:val="24"/>
          <w:rtl/>
        </w:rPr>
        <w:t xml:space="preserve"> های پشتی ميکرونر (5 ليتر در هکتار)و  پشتی(80 و 617 ليتر در هکتار)</w:t>
      </w:r>
      <w:r w:rsidR="00C13C32" w:rsidRPr="006438D5">
        <w:rPr>
          <w:rFonts w:cs="B Mitra" w:hint="cs"/>
          <w:szCs w:val="24"/>
          <w:rtl/>
        </w:rPr>
        <w:t xml:space="preserve"> را </w:t>
      </w:r>
      <w:r w:rsidR="009B2C07" w:rsidRPr="006438D5">
        <w:rPr>
          <w:rFonts w:cs="B Mitra" w:hint="cs"/>
          <w:szCs w:val="24"/>
          <w:rtl/>
        </w:rPr>
        <w:t>به منظور مبارزه با قارچ سرکوسپوا</w:t>
      </w:r>
      <w:r w:rsidR="00C13C32" w:rsidRPr="006438D5">
        <w:rPr>
          <w:rFonts w:cs="B Mitra" w:hint="cs"/>
          <w:szCs w:val="24"/>
          <w:rtl/>
        </w:rPr>
        <w:t xml:space="preserve"> مورد</w:t>
      </w:r>
      <w:r w:rsidR="009B2C07" w:rsidRPr="006438D5">
        <w:rPr>
          <w:rFonts w:cs="B Mitra" w:hint="cs"/>
          <w:szCs w:val="24"/>
          <w:rtl/>
        </w:rPr>
        <w:t xml:space="preserve"> مقايسه</w:t>
      </w:r>
      <w:r w:rsidR="00C13C32" w:rsidRPr="006438D5">
        <w:rPr>
          <w:rFonts w:cs="B Mitra" w:hint="cs"/>
          <w:szCs w:val="24"/>
          <w:rtl/>
        </w:rPr>
        <w:t xml:space="preserve"> قرار دادند</w:t>
      </w:r>
      <w:r w:rsidR="009B2C07" w:rsidRPr="006438D5">
        <w:rPr>
          <w:rFonts w:cs="B Mitra" w:hint="cs"/>
          <w:szCs w:val="24"/>
          <w:rtl/>
        </w:rPr>
        <w:t>. نتايج نشان داد که کليه تيمارها در کنترل بيماری فوق موثر بوده اند(</w:t>
      </w:r>
      <w:r w:rsidRPr="006438D5">
        <w:rPr>
          <w:rFonts w:cs="B Mitra" w:hint="cs"/>
          <w:szCs w:val="24"/>
          <w:rtl/>
        </w:rPr>
        <w:t>1</w:t>
      </w:r>
      <w:r w:rsidR="00012121">
        <w:rPr>
          <w:rFonts w:cs="B Mitra" w:hint="cs"/>
          <w:szCs w:val="24"/>
          <w:rtl/>
        </w:rPr>
        <w:t>2</w:t>
      </w:r>
      <w:r w:rsidR="009B2C07" w:rsidRPr="006438D5">
        <w:rPr>
          <w:rFonts w:cs="B Mitra" w:hint="cs"/>
          <w:szCs w:val="24"/>
          <w:rtl/>
        </w:rPr>
        <w:t>).</w:t>
      </w:r>
    </w:p>
    <w:p w:rsidR="00F22321" w:rsidRDefault="00961214" w:rsidP="00A2504A">
      <w:pPr>
        <w:ind w:firstLine="397"/>
        <w:jc w:val="lowKashida"/>
        <w:rPr>
          <w:rFonts w:cs="B Mitra" w:hint="cs"/>
          <w:szCs w:val="24"/>
          <w:rtl/>
        </w:rPr>
      </w:pPr>
      <w:r w:rsidRPr="006438D5">
        <w:rPr>
          <w:rFonts w:cs="B Mitra" w:hint="cs"/>
          <w:szCs w:val="24"/>
          <w:rtl/>
        </w:rPr>
        <w:t>گيوپتا</w:t>
      </w:r>
      <w:r w:rsidR="00B233E9">
        <w:rPr>
          <w:rStyle w:val="FootnoteReference"/>
          <w:rFonts w:cs="B Mitra"/>
          <w:szCs w:val="24"/>
          <w:rtl/>
        </w:rPr>
        <w:footnoteReference w:id="5"/>
      </w:r>
      <w:r w:rsidRPr="006438D5">
        <w:rPr>
          <w:rFonts w:cs="B Mitra" w:hint="cs"/>
          <w:szCs w:val="24"/>
          <w:rtl/>
        </w:rPr>
        <w:t xml:space="preserve"> و همکاران(1991) به منظور مبارزه با  علفهای هرز مزارع برنج در کشور تايلند ,مقايسه ای را بين سمپاش الکترواستاتيک پشتی و پشتی موتوری انجام دادند . نتايج نشان داد که  ميزان تاثير بر روی علفهای هرز و يکنواختی پاشش در الکترو استاتيک  به ترتيب 86 و 95 درصد و در موتوری به ترتيب 74 و 57 درصد است(</w:t>
      </w:r>
      <w:r w:rsidR="00A2504A">
        <w:rPr>
          <w:rFonts w:cs="B Mitra" w:hint="cs"/>
          <w:szCs w:val="24"/>
          <w:rtl/>
        </w:rPr>
        <w:t>12</w:t>
      </w:r>
      <w:r w:rsidR="00D96466" w:rsidRPr="006438D5">
        <w:rPr>
          <w:rFonts w:cs="B Mitra" w:hint="cs"/>
          <w:szCs w:val="24"/>
          <w:rtl/>
        </w:rPr>
        <w:t>)</w:t>
      </w:r>
      <w:r w:rsidRPr="006438D5">
        <w:rPr>
          <w:rFonts w:cs="B Mitra" w:hint="cs"/>
          <w:szCs w:val="24"/>
          <w:rtl/>
        </w:rPr>
        <w:t xml:space="preserve">. </w:t>
      </w:r>
      <w:r w:rsidR="00F22321" w:rsidRPr="006438D5">
        <w:rPr>
          <w:rFonts w:cs="B Mitra" w:hint="cs"/>
          <w:szCs w:val="24"/>
          <w:rtl/>
        </w:rPr>
        <w:t xml:space="preserve"> </w:t>
      </w:r>
    </w:p>
    <w:p w:rsidR="007355C5" w:rsidRPr="00F90951" w:rsidRDefault="007355C5" w:rsidP="009C5D9B">
      <w:pPr>
        <w:jc w:val="lowKashida"/>
        <w:rPr>
          <w:rFonts w:cs="B Mitra" w:hint="cs"/>
          <w:szCs w:val="24"/>
          <w:rtl/>
          <w:lang w:bidi="fa-IR"/>
        </w:rPr>
      </w:pPr>
      <w:r w:rsidRPr="00F90951">
        <w:rPr>
          <w:rFonts w:cs="B Mitra" w:hint="cs"/>
          <w:szCs w:val="24"/>
          <w:rtl/>
          <w:lang w:bidi="fa-IR"/>
        </w:rPr>
        <w:t>سمپاشی با حجم زياد آب ,به دليل وقت گير بودن و صرف انرژی بيشتر برای تهيه و انتقال حجم زيادی از آب مزرعه و خصوصا شرايط آب و هوائی مانند باد و باران و غيره که باعث کاهش تعداد روزهای مناسب برای سمپاشی می شود منسوخ شده است(</w:t>
      </w:r>
      <w:r w:rsidR="00012121">
        <w:rPr>
          <w:rFonts w:cs="B Mitra" w:hint="cs"/>
          <w:szCs w:val="24"/>
          <w:rtl/>
          <w:lang w:bidi="fa-IR"/>
        </w:rPr>
        <w:t>15</w:t>
      </w:r>
      <w:r w:rsidRPr="00F90951">
        <w:rPr>
          <w:rFonts w:cs="B Mitra" w:hint="cs"/>
          <w:szCs w:val="24"/>
          <w:rtl/>
          <w:lang w:bidi="fa-IR"/>
        </w:rPr>
        <w:t>).</w:t>
      </w:r>
    </w:p>
    <w:p w:rsidR="007355C5" w:rsidRDefault="007355C5" w:rsidP="009C5D9B">
      <w:pPr>
        <w:jc w:val="lowKashida"/>
        <w:rPr>
          <w:rFonts w:cs="B Mitra" w:hint="cs"/>
          <w:szCs w:val="24"/>
          <w:rtl/>
          <w:lang w:bidi="fa-IR"/>
        </w:rPr>
      </w:pPr>
      <w:r w:rsidRPr="00F90951">
        <w:rPr>
          <w:rFonts w:cs="B Mitra" w:hint="cs"/>
          <w:szCs w:val="24"/>
          <w:rtl/>
          <w:lang w:bidi="fa-IR"/>
        </w:rPr>
        <w:t>بريانت و کورشی</w:t>
      </w:r>
      <w:r w:rsidR="00E868EA">
        <w:rPr>
          <w:rStyle w:val="FootnoteReference"/>
          <w:rFonts w:cs="B Mitra"/>
          <w:szCs w:val="24"/>
          <w:rtl/>
          <w:lang w:bidi="fa-IR"/>
        </w:rPr>
        <w:footnoteReference w:id="6"/>
      </w:r>
      <w:r w:rsidRPr="00F90951">
        <w:rPr>
          <w:rFonts w:cs="B Mitra" w:hint="cs"/>
          <w:szCs w:val="24"/>
          <w:rtl/>
          <w:lang w:bidi="fa-IR"/>
        </w:rPr>
        <w:t>(1985) برای ارزيابی توزيع پاشش در سمپاشی با نازل 80,سرعت2/2متر بر ثانيه و مقادير آب 50,100,و 200ليتر در هکتار ,از ردياب فلورسنت استفاده نمود و نشان داد که در سمپاشی با حجم آب کمتر ,مقدار سم رسيده به  تاج جو(در مرحله رشدی 37-32 برگی)و گندم(در مرحله رشدی 39 برگی)بيشتر از سمپاشی با حجم آب بالا بود . طی سه مرحله رشدی ,شاخص سطح برگ از7/2 به 5/6افزايش يافت که اين امر باعث شد پاشش سم روی تاج 95-65درصد بهبود يابدو به تناسب آن مقدار محلول کمتری به زمين برسد(1</w:t>
      </w:r>
      <w:r w:rsidR="00012121">
        <w:rPr>
          <w:rFonts w:cs="B Mitra" w:hint="cs"/>
          <w:szCs w:val="24"/>
          <w:rtl/>
          <w:lang w:bidi="fa-IR"/>
        </w:rPr>
        <w:t>0</w:t>
      </w:r>
      <w:r w:rsidRPr="00F90951">
        <w:rPr>
          <w:rFonts w:cs="B Mitra" w:hint="cs"/>
          <w:szCs w:val="24"/>
          <w:rtl/>
          <w:lang w:bidi="fa-IR"/>
        </w:rPr>
        <w:t>).</w:t>
      </w:r>
    </w:p>
    <w:p w:rsidR="00F21934" w:rsidRPr="00F21934" w:rsidRDefault="00F21934" w:rsidP="009C5D9B">
      <w:pPr>
        <w:jc w:val="lowKashida"/>
        <w:rPr>
          <w:rFonts w:cs="B Mitra" w:hint="cs"/>
          <w:szCs w:val="24"/>
          <w:rtl/>
          <w:lang w:bidi="fa-IR"/>
        </w:rPr>
      </w:pPr>
      <w:r w:rsidRPr="00F21934">
        <w:rPr>
          <w:rFonts w:cs="B Mitra" w:hint="cs"/>
          <w:szCs w:val="24"/>
          <w:rtl/>
          <w:lang w:bidi="fa-IR"/>
        </w:rPr>
        <w:t xml:space="preserve">در انگلستان پرسشنامه ای برای کشاورزان ارسال شد که در آن نسبت بالائی از کشاورزان برای به حداقل رساندن خطر باد بردگی از نازل های </w:t>
      </w:r>
      <w:r w:rsidRPr="00F21934">
        <w:rPr>
          <w:rFonts w:cs="B Mitra"/>
          <w:szCs w:val="24"/>
          <w:lang w:bidi="fa-IR"/>
        </w:rPr>
        <w:t xml:space="preserve"> pre-orifice</w:t>
      </w:r>
      <w:r w:rsidRPr="00F21934">
        <w:rPr>
          <w:rFonts w:cs="B Mitra" w:hint="cs"/>
          <w:szCs w:val="24"/>
          <w:rtl/>
          <w:lang w:bidi="fa-IR"/>
        </w:rPr>
        <w:t xml:space="preserve">يا </w:t>
      </w:r>
      <w:r w:rsidRPr="00F21934">
        <w:rPr>
          <w:rFonts w:cs="B Mitra"/>
          <w:szCs w:val="24"/>
          <w:lang w:bidi="fa-IR"/>
        </w:rPr>
        <w:t>Bubble-jet</w:t>
      </w:r>
      <w:r w:rsidRPr="00F21934">
        <w:rPr>
          <w:rFonts w:cs="B Mitra" w:hint="cs"/>
          <w:szCs w:val="24"/>
          <w:rtl/>
          <w:lang w:bidi="fa-IR"/>
        </w:rPr>
        <w:t xml:space="preserve"> استفاده می کردند . با توجه به درشت بودن قطرات ,تعداد قطره در در يک ليتر محلول سم کاهش يافت .برای افزايش تعدادقطرات و تناسب آن در واحد سطح محصول به حجم بيشتری از محلول(200ليتر يا بيشتر) نياز بود(</w:t>
      </w:r>
      <w:r w:rsidR="00012121">
        <w:rPr>
          <w:rFonts w:cs="B Mitra" w:hint="cs"/>
          <w:szCs w:val="24"/>
          <w:rtl/>
          <w:lang w:bidi="fa-IR"/>
        </w:rPr>
        <w:t>5</w:t>
      </w:r>
      <w:r w:rsidRPr="00F21934">
        <w:rPr>
          <w:rFonts w:cs="B Mitra" w:hint="cs"/>
          <w:szCs w:val="24"/>
          <w:rtl/>
          <w:lang w:bidi="fa-IR"/>
        </w:rPr>
        <w:t>).</w:t>
      </w:r>
    </w:p>
    <w:p w:rsidR="009612E0" w:rsidRDefault="00F630F4" w:rsidP="00A2504A">
      <w:pPr>
        <w:jc w:val="lowKashida"/>
        <w:rPr>
          <w:rFonts w:cs="B Mitra" w:hint="cs"/>
          <w:szCs w:val="24"/>
          <w:rtl/>
          <w:lang w:bidi="fa-IR"/>
        </w:rPr>
      </w:pPr>
      <w:r w:rsidRPr="006438D5">
        <w:rPr>
          <w:rFonts w:cs="B Mitra" w:hint="cs"/>
          <w:szCs w:val="24"/>
          <w:rtl/>
          <w:lang w:bidi="fa-IR"/>
        </w:rPr>
        <w:t>مطالعات وسيعی در خصوص استفاده از ميکرونرها صورت گرفته است تا مشخص شود آيا می توان با استفاده از آنها در مزراع غلات مناطق معتدله دز و حجم محلول سمپاشی (20-10 ليتر در هکتار)را کاهش داد (</w:t>
      </w:r>
      <w:r w:rsidR="00551679" w:rsidRPr="006438D5">
        <w:rPr>
          <w:rFonts w:cs="B Mitra" w:hint="cs"/>
          <w:szCs w:val="24"/>
          <w:rtl/>
          <w:lang w:bidi="fa-IR"/>
        </w:rPr>
        <w:t>1</w:t>
      </w:r>
      <w:r w:rsidR="00012121">
        <w:rPr>
          <w:rFonts w:cs="B Mitra" w:hint="cs"/>
          <w:szCs w:val="24"/>
          <w:rtl/>
          <w:lang w:bidi="fa-IR"/>
        </w:rPr>
        <w:t>3</w:t>
      </w:r>
      <w:r w:rsidR="000631A7" w:rsidRPr="006438D5">
        <w:rPr>
          <w:rFonts w:cs="B Mitra" w:hint="cs"/>
          <w:szCs w:val="24"/>
          <w:rtl/>
          <w:lang w:bidi="fa-IR"/>
        </w:rPr>
        <w:t>و</w:t>
      </w:r>
      <w:r w:rsidR="00012121">
        <w:rPr>
          <w:rFonts w:cs="B Mitra" w:hint="cs"/>
          <w:szCs w:val="24"/>
          <w:rtl/>
          <w:lang w:bidi="fa-IR"/>
        </w:rPr>
        <w:t>14</w:t>
      </w:r>
      <w:r w:rsidRPr="006438D5">
        <w:rPr>
          <w:rFonts w:cs="B Mitra" w:hint="cs"/>
          <w:szCs w:val="24"/>
          <w:rtl/>
          <w:lang w:bidi="fa-IR"/>
        </w:rPr>
        <w:t xml:space="preserve">). استفاده از اين سمپاشها با قطرات کنترل شده به قطر 250ميکرومتر در اوايل فصل رشد </w:t>
      </w:r>
      <w:r w:rsidR="00953033" w:rsidRPr="006438D5">
        <w:rPr>
          <w:rFonts w:cs="B Mitra" w:hint="cs"/>
          <w:szCs w:val="24"/>
          <w:rtl/>
          <w:lang w:bidi="fa-IR"/>
        </w:rPr>
        <w:t xml:space="preserve"> برای کاهش باد بردگی علف کش ها موثر بوده است ,ولی عدم نفوذ قطرات به داخل تاج يکی از مشکلات عمده اين سمپاشها بوده است. زيرا در اين حالت قطرات سم در بالای تاج رها شده و جدا از نيروی ثقل ,هيچ نيروی ديگری آنها را به سمت پائين تاج هدايت نمی کند . برای بهبود نفوذ سم در اين سمپاشها و رسيدن به حجم سمپاشی در حدود 25 ليتر در هکتار</w:t>
      </w:r>
      <w:r w:rsidR="00514FE3" w:rsidRPr="006438D5">
        <w:rPr>
          <w:rFonts w:cs="B Mitra" w:hint="cs"/>
          <w:szCs w:val="24"/>
          <w:rtl/>
          <w:lang w:bidi="fa-IR"/>
        </w:rPr>
        <w:t xml:space="preserve"> </w:t>
      </w:r>
      <w:r w:rsidR="00953033" w:rsidRPr="006438D5">
        <w:rPr>
          <w:rFonts w:cs="B Mitra" w:hint="cs"/>
          <w:szCs w:val="24"/>
          <w:rtl/>
          <w:lang w:bidi="fa-IR"/>
        </w:rPr>
        <w:t>يک ديسک چرخان عمودی پوشش دار برای آنها طراحی شده است(</w:t>
      </w:r>
      <w:r w:rsidR="00012121">
        <w:rPr>
          <w:rFonts w:cs="B Mitra" w:hint="cs"/>
          <w:szCs w:val="24"/>
          <w:rtl/>
          <w:lang w:bidi="fa-IR"/>
        </w:rPr>
        <w:t>14</w:t>
      </w:r>
      <w:r w:rsidR="00953033" w:rsidRPr="006438D5">
        <w:rPr>
          <w:rFonts w:cs="B Mitra" w:hint="cs"/>
          <w:szCs w:val="24"/>
          <w:rtl/>
          <w:lang w:bidi="fa-IR"/>
        </w:rPr>
        <w:t>).</w:t>
      </w:r>
    </w:p>
    <w:p w:rsidR="00942679" w:rsidRPr="00F90951" w:rsidRDefault="00942679" w:rsidP="009C5D9B">
      <w:pPr>
        <w:jc w:val="lowKashida"/>
        <w:rPr>
          <w:rFonts w:cs="B Mitra" w:hint="cs"/>
          <w:szCs w:val="24"/>
          <w:rtl/>
          <w:lang w:bidi="fa-IR"/>
        </w:rPr>
      </w:pPr>
      <w:r w:rsidRPr="00F90951">
        <w:rPr>
          <w:rFonts w:cs="B Mitra" w:hint="cs"/>
          <w:szCs w:val="24"/>
          <w:rtl/>
          <w:lang w:bidi="fa-IR"/>
        </w:rPr>
        <w:t>مطالعات زيادی در خصوص سمپاشهای الکترو استاتيک صورت گرفته است که نشان میدهند که اين سمپاشها برای  سمپاشی غلات  مناسب نيستند. قطرات باردار به طور موثر بر روی قسمت فوقانی گياه قرار مي گيرند و به قسمت تحتانی گياه نفوذ نمی کنند. برای کنترل آفاتی نظير شته برگ و خوشه مناسب هستند چرا که اين سمپاشها بطور موثر قسمت فوقانی گياه را تحت پوشش قرار می دهند. نفوذ اين قطرات به داخل گياه به طور معنی داری کمتر از انواع بدون بار بوده است(1</w:t>
      </w:r>
      <w:r w:rsidR="00012121">
        <w:rPr>
          <w:rFonts w:cs="B Mitra" w:hint="cs"/>
          <w:szCs w:val="24"/>
          <w:rtl/>
          <w:lang w:bidi="fa-IR"/>
        </w:rPr>
        <w:t>1</w:t>
      </w:r>
      <w:r w:rsidRPr="00F90951">
        <w:rPr>
          <w:rFonts w:cs="B Mitra" w:hint="cs"/>
          <w:szCs w:val="24"/>
          <w:rtl/>
          <w:lang w:bidi="fa-IR"/>
        </w:rPr>
        <w:t>).</w:t>
      </w:r>
    </w:p>
    <w:p w:rsidR="00942679" w:rsidRPr="00F90951" w:rsidRDefault="00942679" w:rsidP="009C5D9B">
      <w:pPr>
        <w:jc w:val="lowKashida"/>
        <w:rPr>
          <w:rFonts w:cs="B Mitra" w:hint="cs"/>
          <w:szCs w:val="24"/>
          <w:rtl/>
          <w:lang w:bidi="fa-IR"/>
        </w:rPr>
      </w:pPr>
      <w:r w:rsidRPr="00F90951">
        <w:rPr>
          <w:rFonts w:cs="B Mitra" w:hint="cs"/>
          <w:szCs w:val="24"/>
          <w:rtl/>
          <w:lang w:bidi="fa-IR"/>
        </w:rPr>
        <w:t>در مواقعی که ضرورت دارد قطرات ريز تر محلول سم به داخل کانوپی نفوذ کنند می توان برای اين منظور و کاهش باد بردگی از يک جريان هوای کمکی استفاده نمود . استفاده از هوای کمکی در روی بوم گذشته از آنکه باعث بهبود نفوذ محلول سم در داخل کانوپی می شود ,باعث می گردد که سطوح عمودی گياه بهتر سمپاشی شوند و باد بردگی نيز کاهش يابد. اين امر اثرات باد را از نظر باد بردگی قطرات (بخصوص هنگامی که سرعت آن زياد است)کاهش می د هد(</w:t>
      </w:r>
      <w:r w:rsidR="00012121">
        <w:rPr>
          <w:rFonts w:cs="B Mitra" w:hint="cs"/>
          <w:szCs w:val="24"/>
          <w:rtl/>
          <w:lang w:bidi="fa-IR"/>
        </w:rPr>
        <w:t>17</w:t>
      </w:r>
      <w:r w:rsidRPr="00F90951">
        <w:rPr>
          <w:rFonts w:cs="B Mitra" w:hint="cs"/>
          <w:szCs w:val="24"/>
          <w:rtl/>
          <w:lang w:bidi="fa-IR"/>
        </w:rPr>
        <w:t>).</w:t>
      </w:r>
    </w:p>
    <w:p w:rsidR="004564A3" w:rsidRPr="006438D5" w:rsidRDefault="004564A3" w:rsidP="009C5D9B">
      <w:pPr>
        <w:jc w:val="lowKashida"/>
        <w:rPr>
          <w:rFonts w:cs="B Mitra" w:hint="cs"/>
          <w:szCs w:val="24"/>
          <w:rtl/>
        </w:rPr>
      </w:pPr>
      <w:r w:rsidRPr="006438D5">
        <w:rPr>
          <w:rFonts w:cs="B Mitra"/>
          <w:szCs w:val="24"/>
          <w:rtl/>
        </w:rPr>
        <w:lastRenderedPageBreak/>
        <w:t>دقت بيشتر در كار برد آفت كشهاي جديد (كه اختصاصي تر و قويتر شده اند) به منظور جلوگيري از تلفات محصول، سرمايه كشاورز ،آلودگي محيط زيست و مسموميت انسان و حيوانات از ضروريات است .بنابر اين بايستي در ميزان دز سم و همچنين كاربرد سمپاش دقت بيشتري اعمال نمود. نه تنها ميزان مهارت كاربر حائز اهميت است بلكه شرايط و وضعيت كاري سمپاش نقش اصلي را در رسيدن به نتايج مورد نظر ايفا مي نمايد.</w:t>
      </w:r>
    </w:p>
    <w:p w:rsidR="00FE0349" w:rsidRPr="009C5D9B" w:rsidRDefault="00294D5D" w:rsidP="009C5D9B">
      <w:pPr>
        <w:jc w:val="lowKashida"/>
        <w:rPr>
          <w:rFonts w:cs="B Mitra" w:hint="cs"/>
          <w:b/>
          <w:bCs/>
          <w:szCs w:val="24"/>
          <w:rtl/>
          <w:lang w:bidi="fa-IR"/>
        </w:rPr>
      </w:pPr>
      <w:r w:rsidRPr="009C5D9B">
        <w:rPr>
          <w:rFonts w:cs="B Mitra" w:hint="cs"/>
          <w:b/>
          <w:bCs/>
          <w:szCs w:val="24"/>
          <w:rtl/>
        </w:rPr>
        <w:t>مواد و روشها:</w:t>
      </w:r>
    </w:p>
    <w:p w:rsidR="004A0228" w:rsidRPr="006438D5" w:rsidRDefault="00AA5450" w:rsidP="009C5D9B">
      <w:pPr>
        <w:jc w:val="lowKashida"/>
        <w:rPr>
          <w:rFonts w:cs="B Mitra" w:hint="cs"/>
          <w:szCs w:val="24"/>
          <w:rtl/>
        </w:rPr>
      </w:pPr>
      <w:r w:rsidRPr="006438D5">
        <w:rPr>
          <w:rFonts w:cs="B Mitra" w:hint="cs"/>
          <w:szCs w:val="24"/>
          <w:rtl/>
        </w:rPr>
        <w:t xml:space="preserve">   </w:t>
      </w:r>
      <w:r w:rsidRPr="006438D5">
        <w:rPr>
          <w:rFonts w:cs="B Mitra"/>
          <w:szCs w:val="24"/>
          <w:rtl/>
        </w:rPr>
        <w:t xml:space="preserve">در اين </w:t>
      </w:r>
      <w:r w:rsidR="00AF3661" w:rsidRPr="006438D5">
        <w:rPr>
          <w:rFonts w:cs="B Mitra" w:hint="cs"/>
          <w:szCs w:val="24"/>
          <w:rtl/>
        </w:rPr>
        <w:t>تحقيق</w:t>
      </w:r>
      <w:r w:rsidRPr="006438D5">
        <w:rPr>
          <w:rFonts w:cs="B Mitra"/>
          <w:szCs w:val="24"/>
          <w:rtl/>
        </w:rPr>
        <w:t xml:space="preserve"> به منظور بررسي مزرعه‏اي و تعيين وضعيت كاري و عملكردي سمپاشهاي رايج  و جديد مورد استفاده توسط كشاورزان جهت مبارزه با علف‏هاي هرز</w:t>
      </w:r>
      <w:r w:rsidR="001A75F8" w:rsidRPr="006438D5">
        <w:rPr>
          <w:rFonts w:cs="B Mitra" w:hint="cs"/>
          <w:szCs w:val="24"/>
          <w:rtl/>
        </w:rPr>
        <w:t xml:space="preserve"> و</w:t>
      </w:r>
      <w:r w:rsidRPr="006438D5">
        <w:rPr>
          <w:rFonts w:cs="B Mitra"/>
          <w:szCs w:val="24"/>
          <w:rtl/>
        </w:rPr>
        <w:t xml:space="preserve"> سن بطور تصادفي وميداني ،از سمپاشهاي </w:t>
      </w:r>
      <w:r w:rsidR="00AF3661" w:rsidRPr="006438D5">
        <w:rPr>
          <w:rFonts w:cs="B Mitra" w:hint="cs"/>
          <w:szCs w:val="24"/>
          <w:rtl/>
        </w:rPr>
        <w:t xml:space="preserve"> رايج مورد استفاده توسط زارعين در مزارع گندم </w:t>
      </w:r>
      <w:r w:rsidRPr="006438D5">
        <w:rPr>
          <w:rFonts w:cs="B Mitra"/>
          <w:szCs w:val="24"/>
          <w:rtl/>
        </w:rPr>
        <w:t>نمونه برداري</w:t>
      </w:r>
      <w:r w:rsidRPr="006438D5">
        <w:rPr>
          <w:rFonts w:cs="B Mitra" w:hint="cs"/>
          <w:szCs w:val="24"/>
          <w:rtl/>
        </w:rPr>
        <w:t xml:space="preserve"> بعمل آمد</w:t>
      </w:r>
      <w:r w:rsidRPr="006438D5">
        <w:rPr>
          <w:rFonts w:cs="B Mitra"/>
          <w:szCs w:val="24"/>
          <w:rtl/>
        </w:rPr>
        <w:t>.</w:t>
      </w:r>
      <w:r w:rsidR="006D4CCB" w:rsidRPr="006438D5">
        <w:rPr>
          <w:rFonts w:cs="B Mitra" w:hint="cs"/>
          <w:szCs w:val="24"/>
          <w:rtl/>
        </w:rPr>
        <w:t xml:space="preserve"> به منظور جلوگيری از پراکندگی داده ها سمپاشهائی که مورد استفاده آنها در اقليت بود در تحقيق مورد بررسی قرار نگرفت.</w:t>
      </w:r>
      <w:r w:rsidR="004A0228" w:rsidRPr="006438D5">
        <w:rPr>
          <w:rFonts w:cs="B Mitra" w:hint="cs"/>
          <w:szCs w:val="24"/>
          <w:rtl/>
        </w:rPr>
        <w:t xml:space="preserve"> مناطق تحقيق شامل آذربايجان غربی,کرج,خراسان وخوزستان بود.</w:t>
      </w:r>
      <w:r w:rsidRPr="006438D5">
        <w:rPr>
          <w:rFonts w:cs="B Mitra"/>
          <w:szCs w:val="24"/>
          <w:rtl/>
        </w:rPr>
        <w:t xml:space="preserve"> تعداد نمونه‏ها</w:t>
      </w:r>
      <w:r w:rsidR="00F91D40" w:rsidRPr="006438D5">
        <w:rPr>
          <w:rFonts w:cs="B Mitra" w:hint="cs"/>
          <w:szCs w:val="24"/>
          <w:rtl/>
        </w:rPr>
        <w:t>179</w:t>
      </w:r>
      <w:r w:rsidRPr="006438D5">
        <w:rPr>
          <w:rFonts w:cs="B Mitra"/>
          <w:szCs w:val="24"/>
          <w:rtl/>
        </w:rPr>
        <w:t xml:space="preserve"> عدد</w:t>
      </w:r>
      <w:r w:rsidR="004352C4" w:rsidRPr="006438D5">
        <w:rPr>
          <w:rFonts w:cs="B Mitra"/>
          <w:szCs w:val="24"/>
          <w:rtl/>
        </w:rPr>
        <w:t xml:space="preserve"> در شرايط زارع</w:t>
      </w:r>
      <w:r w:rsidR="004352C4" w:rsidRPr="006438D5">
        <w:rPr>
          <w:rFonts w:cs="B Mitra" w:hint="cs"/>
          <w:szCs w:val="24"/>
          <w:rtl/>
        </w:rPr>
        <w:t xml:space="preserve"> و طی سه سال</w:t>
      </w:r>
      <w:r w:rsidR="000D7759" w:rsidRPr="006438D5">
        <w:rPr>
          <w:rFonts w:cs="B Mitra" w:hint="cs"/>
          <w:szCs w:val="24"/>
          <w:rtl/>
        </w:rPr>
        <w:t xml:space="preserve"> </w:t>
      </w:r>
      <w:r w:rsidR="00F91D40" w:rsidRPr="006438D5">
        <w:rPr>
          <w:rFonts w:cs="B Mitra" w:hint="cs"/>
          <w:szCs w:val="24"/>
          <w:rtl/>
        </w:rPr>
        <w:t>گرفته</w:t>
      </w:r>
      <w:r w:rsidR="004352C4" w:rsidRPr="006438D5">
        <w:rPr>
          <w:rFonts w:cs="B Mitra" w:hint="cs"/>
          <w:szCs w:val="24"/>
          <w:rtl/>
        </w:rPr>
        <w:t xml:space="preserve"> شده است</w:t>
      </w:r>
      <w:r w:rsidRPr="006438D5">
        <w:rPr>
          <w:rFonts w:cs="B Mitra"/>
          <w:szCs w:val="24"/>
          <w:rtl/>
        </w:rPr>
        <w:t>.</w:t>
      </w:r>
      <w:r w:rsidR="00C26F31" w:rsidRPr="006438D5">
        <w:rPr>
          <w:rFonts w:cs="B Mitra" w:hint="cs"/>
          <w:szCs w:val="24"/>
          <w:rtl/>
        </w:rPr>
        <w:t xml:space="preserve"> </w:t>
      </w:r>
      <w:r w:rsidR="00F91D40" w:rsidRPr="006438D5">
        <w:rPr>
          <w:rFonts w:cs="B Mitra" w:hint="cs"/>
          <w:szCs w:val="24"/>
          <w:rtl/>
        </w:rPr>
        <w:t>ت</w:t>
      </w:r>
      <w:r w:rsidR="00C26F31" w:rsidRPr="006438D5">
        <w:rPr>
          <w:rFonts w:cs="B Mitra" w:hint="cs"/>
          <w:szCs w:val="24"/>
          <w:rtl/>
        </w:rPr>
        <w:t>عداد کل سمپاشها در اين مناطق به منظور مقايسه عملکرد سمپاشهای مختلف بررسی شد.</w:t>
      </w:r>
      <w:r w:rsidRPr="006438D5">
        <w:rPr>
          <w:rFonts w:cs="B Mitra"/>
          <w:szCs w:val="24"/>
          <w:rtl/>
        </w:rPr>
        <w:t>بدين منظور فرمهايي تهيه</w:t>
      </w:r>
      <w:r w:rsidRPr="006438D5">
        <w:rPr>
          <w:rFonts w:cs="B Mitra" w:hint="cs"/>
          <w:szCs w:val="24"/>
          <w:rtl/>
        </w:rPr>
        <w:t xml:space="preserve"> شد</w:t>
      </w:r>
      <w:r w:rsidR="004A0228" w:rsidRPr="006438D5">
        <w:rPr>
          <w:rFonts w:cs="B Mitra" w:hint="cs"/>
          <w:szCs w:val="24"/>
          <w:rtl/>
        </w:rPr>
        <w:t xml:space="preserve"> که</w:t>
      </w:r>
      <w:r w:rsidR="00235008" w:rsidRPr="006438D5">
        <w:rPr>
          <w:rFonts w:cs="B Mitra" w:hint="cs"/>
          <w:szCs w:val="24"/>
          <w:rtl/>
        </w:rPr>
        <w:t xml:space="preserve"> اطلاعات مورد نياز در آنها درج گرديد . </w:t>
      </w:r>
    </w:p>
    <w:p w:rsidR="004A0228" w:rsidRPr="005C6A19" w:rsidRDefault="004A0228" w:rsidP="009C5D9B">
      <w:pPr>
        <w:jc w:val="lowKashida"/>
        <w:rPr>
          <w:rFonts w:cs="B Mitra" w:hint="cs"/>
          <w:szCs w:val="24"/>
          <w:u w:val="single"/>
          <w:rtl/>
        </w:rPr>
      </w:pPr>
      <w:r w:rsidRPr="006438D5">
        <w:rPr>
          <w:rFonts w:cs="B Mitra" w:hint="cs"/>
          <w:szCs w:val="24"/>
          <w:rtl/>
        </w:rPr>
        <w:t xml:space="preserve">  </w:t>
      </w:r>
      <w:r w:rsidRPr="005C6A19">
        <w:rPr>
          <w:rFonts w:cs="B Mitra" w:hint="cs"/>
          <w:szCs w:val="24"/>
          <w:u w:val="single"/>
          <w:rtl/>
        </w:rPr>
        <w:t>بده خروجي</w:t>
      </w:r>
      <w:r w:rsidR="00BB6481" w:rsidRPr="005C6A19">
        <w:rPr>
          <w:rFonts w:cs="B Mitra" w:hint="cs"/>
          <w:szCs w:val="24"/>
          <w:u w:val="single"/>
          <w:rtl/>
        </w:rPr>
        <w:t>:</w:t>
      </w:r>
    </w:p>
    <w:p w:rsidR="007F4CF1" w:rsidRPr="006438D5" w:rsidRDefault="007F4CF1" w:rsidP="009C5D9B">
      <w:pPr>
        <w:jc w:val="lowKashida"/>
        <w:rPr>
          <w:rFonts w:cs="B Mitra" w:hint="cs"/>
          <w:szCs w:val="24"/>
          <w:rtl/>
          <w:lang w:bidi="fa-IR"/>
        </w:rPr>
      </w:pPr>
      <w:r w:rsidRPr="006438D5">
        <w:rPr>
          <w:rFonts w:cs="B Mitra" w:hint="cs"/>
          <w:szCs w:val="24"/>
          <w:rtl/>
        </w:rPr>
        <w:t xml:space="preserve">   </w:t>
      </w:r>
      <w:r w:rsidR="00BB6481" w:rsidRPr="006438D5">
        <w:rPr>
          <w:rFonts w:cs="B Mitra" w:hint="cs"/>
          <w:szCs w:val="24"/>
          <w:rtl/>
        </w:rPr>
        <w:t xml:space="preserve">برای تعيين اين عامل می بايست ميزان بده خروجی نازل ها بر حسب ليتر بر دقيقه تعيين می شد و سپس با داشتن ظرفيت موثر مزرعه ای ميزان محلول مصرفی در هکتار محاسبه </w:t>
      </w:r>
      <w:r w:rsidR="00FF727A" w:rsidRPr="006438D5">
        <w:rPr>
          <w:rFonts w:cs="B Mitra" w:hint="cs"/>
          <w:szCs w:val="24"/>
          <w:rtl/>
        </w:rPr>
        <w:t>شود</w:t>
      </w:r>
      <w:r w:rsidR="00BB6481" w:rsidRPr="006438D5">
        <w:rPr>
          <w:rFonts w:cs="B Mitra" w:hint="cs"/>
          <w:szCs w:val="24"/>
          <w:rtl/>
        </w:rPr>
        <w:t>.</w:t>
      </w:r>
      <w:r w:rsidR="00455338" w:rsidRPr="006438D5">
        <w:rPr>
          <w:rFonts w:cs="B Mitra" w:hint="cs"/>
          <w:szCs w:val="24"/>
          <w:rtl/>
        </w:rPr>
        <w:t xml:space="preserve"> برای هريک از سمپاشهای مورد نمونه گيری </w:t>
      </w:r>
      <w:r w:rsidR="00D85192" w:rsidRPr="006438D5">
        <w:rPr>
          <w:rFonts w:cs="B Mitra" w:hint="cs"/>
          <w:szCs w:val="24"/>
          <w:rtl/>
        </w:rPr>
        <w:t xml:space="preserve"> با تعيين مقدار محلول خروجی توسط استوانه مدرج و ياد داشت زمان تخليه محلول فوق ,بده خروجی محاسبه گرديد.</w:t>
      </w:r>
      <w:r w:rsidRPr="006438D5">
        <w:rPr>
          <w:rFonts w:cs="B Mitra" w:hint="cs"/>
          <w:szCs w:val="24"/>
          <w:rtl/>
        </w:rPr>
        <w:t xml:space="preserve"> در زير هر نازل ظروفی قرار داده شد و با ثبت ميزان محلول خروجی در زمان معين ,بده خروجی هر يک از نازل ها تعيين شد.در سمپاشهای بوم دار متوسط بده خروجی هر نازل و مجموع بده خروجی سمپاش تعيين شد.</w:t>
      </w:r>
    </w:p>
    <w:p w:rsidR="0021483C" w:rsidRPr="006438D5" w:rsidRDefault="004A0228" w:rsidP="009C5D9B">
      <w:pPr>
        <w:jc w:val="lowKashida"/>
        <w:rPr>
          <w:rFonts w:cs="B Mitra" w:hint="cs"/>
          <w:szCs w:val="24"/>
          <w:rtl/>
          <w:lang w:bidi="fa-IR"/>
        </w:rPr>
      </w:pPr>
      <w:r w:rsidRPr="006438D5">
        <w:rPr>
          <w:rFonts w:cs="B Mitra" w:hint="cs"/>
          <w:szCs w:val="24"/>
          <w:rtl/>
        </w:rPr>
        <w:t xml:space="preserve"> </w:t>
      </w:r>
      <w:r w:rsidRPr="00662BAD">
        <w:rPr>
          <w:rFonts w:cs="B Mitra" w:hint="cs"/>
          <w:szCs w:val="24"/>
          <w:u w:val="single"/>
          <w:rtl/>
        </w:rPr>
        <w:t>سرعت پيشروي</w:t>
      </w:r>
      <w:r w:rsidR="001361BB" w:rsidRPr="006438D5">
        <w:rPr>
          <w:rFonts w:cs="B Mitra" w:hint="cs"/>
          <w:szCs w:val="24"/>
          <w:rtl/>
        </w:rPr>
        <w:t xml:space="preserve">: </w:t>
      </w:r>
      <w:r w:rsidRPr="006438D5">
        <w:rPr>
          <w:rFonts w:cs="B Mitra" w:hint="cs"/>
          <w:szCs w:val="24"/>
          <w:rtl/>
        </w:rPr>
        <w:t>زمان برای طی مسافت 20متر</w:t>
      </w:r>
      <w:r w:rsidR="001361BB" w:rsidRPr="006438D5">
        <w:rPr>
          <w:rFonts w:cs="B Mitra" w:hint="cs"/>
          <w:szCs w:val="24"/>
          <w:rtl/>
        </w:rPr>
        <w:t xml:space="preserve"> </w:t>
      </w:r>
      <w:r w:rsidR="0004068B" w:rsidRPr="006438D5">
        <w:rPr>
          <w:rFonts w:cs="B Mitra" w:hint="cs"/>
          <w:szCs w:val="24"/>
          <w:rtl/>
        </w:rPr>
        <w:t xml:space="preserve"> در سه تکرار </w:t>
      </w:r>
      <w:r w:rsidR="001361BB" w:rsidRPr="006438D5">
        <w:rPr>
          <w:rFonts w:cs="B Mitra" w:hint="cs"/>
          <w:szCs w:val="24"/>
          <w:rtl/>
        </w:rPr>
        <w:t xml:space="preserve">اندازه گيری شد و سپس سرعت پيشروی بر حسب کيلومتر بر </w:t>
      </w:r>
      <w:r w:rsidR="009A5F1E" w:rsidRPr="006438D5">
        <w:rPr>
          <w:rFonts w:cs="B Mitra" w:hint="cs"/>
          <w:szCs w:val="24"/>
          <w:rtl/>
        </w:rPr>
        <w:t xml:space="preserve"> </w:t>
      </w:r>
      <w:r w:rsidR="001361BB" w:rsidRPr="006438D5">
        <w:rPr>
          <w:rFonts w:cs="B Mitra" w:hint="cs"/>
          <w:szCs w:val="24"/>
          <w:rtl/>
        </w:rPr>
        <w:t>ساعت محاسبه شد.</w:t>
      </w:r>
      <w:r w:rsidRPr="006438D5">
        <w:rPr>
          <w:rFonts w:cs="B Mitra" w:hint="cs"/>
          <w:szCs w:val="24"/>
          <w:rtl/>
        </w:rPr>
        <w:t xml:space="preserve">  </w:t>
      </w:r>
    </w:p>
    <w:p w:rsidR="009A5F1E" w:rsidRPr="006438D5" w:rsidRDefault="004A0228" w:rsidP="009C5D9B">
      <w:pPr>
        <w:ind w:firstLine="62"/>
        <w:jc w:val="lowKashida"/>
        <w:rPr>
          <w:rFonts w:cs="B Mitra" w:hint="cs"/>
          <w:szCs w:val="24"/>
          <w:rtl/>
        </w:rPr>
      </w:pPr>
      <w:r w:rsidRPr="00662BAD">
        <w:rPr>
          <w:rFonts w:cs="B Mitra" w:hint="cs"/>
          <w:szCs w:val="24"/>
          <w:u w:val="single"/>
          <w:rtl/>
        </w:rPr>
        <w:t>عرض كار موثر</w:t>
      </w:r>
      <w:r w:rsidR="00F131F9" w:rsidRPr="00662BAD">
        <w:rPr>
          <w:rFonts w:cs="B Mitra" w:hint="cs"/>
          <w:szCs w:val="24"/>
          <w:u w:val="single"/>
          <w:rtl/>
        </w:rPr>
        <w:t xml:space="preserve"> </w:t>
      </w:r>
      <w:r w:rsidR="0021483C" w:rsidRPr="00662BAD">
        <w:rPr>
          <w:rFonts w:cs="B Mitra" w:hint="cs"/>
          <w:szCs w:val="24"/>
          <w:u w:val="single"/>
          <w:rtl/>
        </w:rPr>
        <w:t>:</w:t>
      </w:r>
      <w:r w:rsidR="0021483C" w:rsidRPr="006438D5">
        <w:rPr>
          <w:rFonts w:cs="B Mitra" w:hint="cs"/>
          <w:szCs w:val="24"/>
          <w:rtl/>
        </w:rPr>
        <w:t xml:space="preserve"> اين عامل در سمپاشهای مختلف يکسان نبود و برای هر سمپاش عرض مو</w:t>
      </w:r>
      <w:r w:rsidR="00FE3048" w:rsidRPr="006438D5">
        <w:rPr>
          <w:rFonts w:cs="B Mitra" w:hint="cs"/>
          <w:szCs w:val="24"/>
          <w:rtl/>
        </w:rPr>
        <w:t>ث</w:t>
      </w:r>
      <w:r w:rsidR="0021483C" w:rsidRPr="006438D5">
        <w:rPr>
          <w:rFonts w:cs="B Mitra" w:hint="cs"/>
          <w:szCs w:val="24"/>
          <w:rtl/>
        </w:rPr>
        <w:t>ر پاشش اندازه گيری شد.</w:t>
      </w:r>
      <w:r w:rsidR="009A4F2F" w:rsidRPr="006438D5">
        <w:rPr>
          <w:rFonts w:cs="B Mitra" w:hint="cs"/>
          <w:szCs w:val="24"/>
          <w:rtl/>
        </w:rPr>
        <w:t xml:space="preserve"> در </w:t>
      </w:r>
    </w:p>
    <w:p w:rsidR="0021483C" w:rsidRPr="006438D5" w:rsidRDefault="009A5F1E" w:rsidP="009C5D9B">
      <w:pPr>
        <w:ind w:firstLine="397"/>
        <w:jc w:val="lowKashida"/>
        <w:rPr>
          <w:rFonts w:cs="B Mitra" w:hint="cs"/>
          <w:szCs w:val="24"/>
          <w:rtl/>
        </w:rPr>
      </w:pPr>
      <w:r w:rsidRPr="006438D5">
        <w:rPr>
          <w:rFonts w:cs="B Mitra" w:hint="cs"/>
          <w:szCs w:val="24"/>
          <w:rtl/>
        </w:rPr>
        <w:t xml:space="preserve"> </w:t>
      </w:r>
      <w:r w:rsidR="009A4F2F" w:rsidRPr="006438D5">
        <w:rPr>
          <w:rFonts w:cs="B Mitra" w:hint="cs"/>
          <w:szCs w:val="24"/>
          <w:rtl/>
        </w:rPr>
        <w:t xml:space="preserve">محاسبه ظرفيت نظری از اين عامل استفاده شده است. </w:t>
      </w:r>
    </w:p>
    <w:p w:rsidR="009A4F2F" w:rsidRPr="006438D5" w:rsidRDefault="004A0228" w:rsidP="00F23658">
      <w:pPr>
        <w:jc w:val="lowKashida"/>
        <w:rPr>
          <w:rFonts w:cs="B Mitra" w:hint="cs"/>
          <w:szCs w:val="24"/>
          <w:rtl/>
        </w:rPr>
      </w:pPr>
      <w:r w:rsidRPr="006438D5">
        <w:rPr>
          <w:rFonts w:cs="B Mitra" w:hint="cs"/>
          <w:szCs w:val="24"/>
          <w:rtl/>
        </w:rPr>
        <w:t xml:space="preserve"> زمان لازم براي سمپاشي يك هكتار</w:t>
      </w:r>
      <w:r w:rsidR="0021483C" w:rsidRPr="006438D5">
        <w:rPr>
          <w:rFonts w:cs="B Mitra" w:hint="cs"/>
          <w:szCs w:val="24"/>
          <w:rtl/>
        </w:rPr>
        <w:t>: با داشتن اين عامل ظرفيت موثر مزرعه ای محاسبه گرديد.</w:t>
      </w:r>
      <w:r w:rsidR="009A4F2F" w:rsidRPr="006438D5">
        <w:rPr>
          <w:rFonts w:cs="B Mitra" w:hint="cs"/>
          <w:szCs w:val="24"/>
          <w:rtl/>
        </w:rPr>
        <w:t>با محاسبه ظرفيت نظری و موثر</w:t>
      </w:r>
      <w:r w:rsidR="002E2466" w:rsidRPr="006438D5">
        <w:rPr>
          <w:rFonts w:cs="B Mitra" w:hint="cs"/>
          <w:szCs w:val="24"/>
          <w:rtl/>
        </w:rPr>
        <w:t>,</w:t>
      </w:r>
      <w:r w:rsidR="009A4F2F" w:rsidRPr="006438D5">
        <w:rPr>
          <w:rFonts w:cs="B Mitra" w:hint="cs"/>
          <w:szCs w:val="24"/>
          <w:rtl/>
        </w:rPr>
        <w:t xml:space="preserve"> بازده مزرعه ای محاسبه گرديد. به عبارت ديگر بازده مزرعه ای برابر است با نسبت ظرفيت</w:t>
      </w:r>
      <w:r w:rsidR="009A5F1E" w:rsidRPr="006438D5">
        <w:rPr>
          <w:rFonts w:cs="B Mitra" w:hint="cs"/>
          <w:szCs w:val="24"/>
          <w:rtl/>
        </w:rPr>
        <w:t xml:space="preserve"> </w:t>
      </w:r>
      <w:r w:rsidR="009A4F2F" w:rsidRPr="006438D5">
        <w:rPr>
          <w:rFonts w:cs="B Mitra" w:hint="cs"/>
          <w:szCs w:val="24"/>
          <w:rtl/>
        </w:rPr>
        <w:t xml:space="preserve">موثر مزرعه ای به ظرفيت نظری بر حسب درصد.  </w:t>
      </w:r>
    </w:p>
    <w:p w:rsidR="004A0228" w:rsidRPr="005C6A19" w:rsidRDefault="004A0228" w:rsidP="00F23658">
      <w:pPr>
        <w:pStyle w:val="BodyText"/>
        <w:ind w:hanging="10"/>
        <w:jc w:val="lowKashida"/>
        <w:rPr>
          <w:rFonts w:cs="B Mitra" w:hint="cs"/>
          <w:szCs w:val="24"/>
          <w:u w:val="single"/>
          <w:rtl/>
        </w:rPr>
      </w:pPr>
      <w:r w:rsidRPr="005C6A19">
        <w:rPr>
          <w:rFonts w:cs="B Mitra" w:hint="cs"/>
          <w:szCs w:val="24"/>
          <w:u w:val="single"/>
          <w:rtl/>
        </w:rPr>
        <w:t>درصد لهيدگی</w:t>
      </w:r>
      <w:r w:rsidR="00B969C2" w:rsidRPr="005C6A19">
        <w:rPr>
          <w:rFonts w:cs="B Mitra" w:hint="cs"/>
          <w:szCs w:val="24"/>
          <w:u w:val="single"/>
          <w:rtl/>
        </w:rPr>
        <w:t>:</w:t>
      </w:r>
    </w:p>
    <w:p w:rsidR="004A0228" w:rsidRPr="006438D5" w:rsidRDefault="00B969C2" w:rsidP="009C5D9B">
      <w:pPr>
        <w:jc w:val="lowKashida"/>
        <w:rPr>
          <w:rFonts w:cs="B Mitra" w:hint="cs"/>
          <w:szCs w:val="24"/>
          <w:rtl/>
        </w:rPr>
      </w:pPr>
      <w:r w:rsidRPr="006438D5">
        <w:rPr>
          <w:rFonts w:cs="B Mitra" w:hint="cs"/>
          <w:szCs w:val="24"/>
          <w:rtl/>
        </w:rPr>
        <w:t xml:space="preserve">    </w:t>
      </w:r>
      <w:r w:rsidR="004A0228" w:rsidRPr="006438D5">
        <w:rPr>
          <w:rFonts w:cs="B Mitra" w:hint="cs"/>
          <w:szCs w:val="24"/>
          <w:rtl/>
        </w:rPr>
        <w:t xml:space="preserve">در طول 20متر ميزان مساحت رد چرخها تعيين </w:t>
      </w:r>
      <w:r w:rsidR="005C5519" w:rsidRPr="006438D5">
        <w:rPr>
          <w:rFonts w:cs="B Mitra" w:hint="cs"/>
          <w:szCs w:val="24"/>
          <w:rtl/>
        </w:rPr>
        <w:t>شد</w:t>
      </w:r>
      <w:r w:rsidR="001E4AF8" w:rsidRPr="006438D5">
        <w:rPr>
          <w:rFonts w:cs="B Mitra" w:hint="cs"/>
          <w:szCs w:val="24"/>
          <w:rtl/>
        </w:rPr>
        <w:t>(در سمپاشهای بوم دار تراکتوری)</w:t>
      </w:r>
      <w:r w:rsidR="005C5519" w:rsidRPr="006438D5">
        <w:rPr>
          <w:rFonts w:cs="B Mitra" w:hint="cs"/>
          <w:szCs w:val="24"/>
          <w:rtl/>
        </w:rPr>
        <w:t xml:space="preserve"> سپس با داشتن مساحت سمپاشی شده ميزان درصد لهيدگی محاسبه گرديد.</w:t>
      </w:r>
      <w:r w:rsidR="001E4AF8" w:rsidRPr="006438D5">
        <w:rPr>
          <w:rFonts w:cs="B Mitra" w:hint="cs"/>
          <w:szCs w:val="24"/>
          <w:rtl/>
        </w:rPr>
        <w:t xml:space="preserve"> در ساير سمپاشها که توسط کار بر جابجا می شدند در طول 20متر و با در نظر گرفتن عرض کار سمپاش  و ميزان مساحت رد پای کاربر درصد لهيدگی محصول تعيين شد.</w:t>
      </w:r>
    </w:p>
    <w:p w:rsidR="004A0228" w:rsidRPr="005C6A19" w:rsidRDefault="004A0228" w:rsidP="009C5D9B">
      <w:pPr>
        <w:jc w:val="lowKashida"/>
        <w:rPr>
          <w:rFonts w:cs="B Mitra" w:hint="cs"/>
          <w:szCs w:val="24"/>
          <w:u w:val="single"/>
          <w:rtl/>
        </w:rPr>
      </w:pPr>
      <w:r w:rsidRPr="005C6A19">
        <w:rPr>
          <w:rFonts w:cs="B Mitra" w:hint="cs"/>
          <w:szCs w:val="24"/>
          <w:u w:val="single"/>
          <w:rtl/>
        </w:rPr>
        <w:t xml:space="preserve"> كيفيت سمپاشي:</w:t>
      </w:r>
    </w:p>
    <w:p w:rsidR="004A0228" w:rsidRPr="006438D5" w:rsidRDefault="004A0228" w:rsidP="009C5D9B">
      <w:pPr>
        <w:jc w:val="lowKashida"/>
        <w:rPr>
          <w:rFonts w:cs="B Mitra" w:hint="cs"/>
          <w:szCs w:val="24"/>
          <w:rtl/>
        </w:rPr>
      </w:pPr>
      <w:r w:rsidRPr="006438D5">
        <w:rPr>
          <w:rFonts w:cs="B Mitra" w:hint="cs"/>
          <w:szCs w:val="24"/>
          <w:rtl/>
        </w:rPr>
        <w:t xml:space="preserve">1- ارتفاع پاشش                             </w:t>
      </w:r>
      <w:r w:rsidR="00C61B8D" w:rsidRPr="006438D5">
        <w:rPr>
          <w:rFonts w:cs="B Mitra" w:hint="cs"/>
          <w:szCs w:val="24"/>
          <w:rtl/>
        </w:rPr>
        <w:t>2</w:t>
      </w:r>
      <w:r w:rsidRPr="006438D5">
        <w:rPr>
          <w:rFonts w:cs="B Mitra" w:hint="cs"/>
          <w:szCs w:val="24"/>
          <w:rtl/>
        </w:rPr>
        <w:t xml:space="preserve">- ميزان بادبردگي ( كم، متوسط، زياد، خيلي زياد )   </w:t>
      </w:r>
    </w:p>
    <w:p w:rsidR="004A0228" w:rsidRPr="006438D5" w:rsidRDefault="00F91D40" w:rsidP="009C5D9B">
      <w:pPr>
        <w:jc w:val="lowKashida"/>
        <w:rPr>
          <w:rFonts w:cs="B Mitra" w:hint="cs"/>
          <w:szCs w:val="24"/>
          <w:rtl/>
        </w:rPr>
      </w:pPr>
      <w:r w:rsidRPr="006438D5">
        <w:rPr>
          <w:rFonts w:cs="B Mitra" w:hint="cs"/>
          <w:szCs w:val="24"/>
          <w:rtl/>
        </w:rPr>
        <w:t>3</w:t>
      </w:r>
      <w:r w:rsidR="004A0228" w:rsidRPr="006438D5">
        <w:rPr>
          <w:rFonts w:cs="B Mitra" w:hint="cs"/>
          <w:szCs w:val="24"/>
          <w:rtl/>
        </w:rPr>
        <w:t xml:space="preserve">- </w:t>
      </w:r>
      <w:r w:rsidR="004A0228" w:rsidRPr="006438D5">
        <w:rPr>
          <w:rFonts w:cs="B Mitra"/>
          <w:szCs w:val="24"/>
        </w:rPr>
        <w:t xml:space="preserve">VMD </w:t>
      </w:r>
      <w:r w:rsidR="004A0228" w:rsidRPr="006438D5">
        <w:rPr>
          <w:rFonts w:cs="B Mitra" w:hint="cs"/>
          <w:szCs w:val="24"/>
          <w:rtl/>
        </w:rPr>
        <w:t xml:space="preserve">  و </w:t>
      </w:r>
      <w:r w:rsidR="004A0228" w:rsidRPr="006438D5">
        <w:rPr>
          <w:rFonts w:cs="B Mitra"/>
          <w:szCs w:val="24"/>
        </w:rPr>
        <w:t>NMD</w:t>
      </w:r>
      <w:r w:rsidR="004A0228" w:rsidRPr="006438D5">
        <w:rPr>
          <w:rFonts w:cs="B Mitra" w:hint="cs"/>
          <w:szCs w:val="24"/>
          <w:rtl/>
        </w:rPr>
        <w:t xml:space="preserve"> </w:t>
      </w:r>
      <w:r w:rsidR="00BD795C" w:rsidRPr="006438D5">
        <w:rPr>
          <w:rFonts w:cs="B Mitra" w:hint="cs"/>
          <w:szCs w:val="24"/>
          <w:rtl/>
        </w:rPr>
        <w:t xml:space="preserve">        </w:t>
      </w:r>
      <w:r w:rsidRPr="006438D5">
        <w:rPr>
          <w:rFonts w:cs="B Mitra" w:hint="cs"/>
          <w:szCs w:val="24"/>
          <w:rtl/>
        </w:rPr>
        <w:t xml:space="preserve">        </w:t>
      </w:r>
      <w:r w:rsidR="00BD795C" w:rsidRPr="006438D5">
        <w:rPr>
          <w:rFonts w:cs="B Mitra" w:hint="cs"/>
          <w:szCs w:val="24"/>
          <w:rtl/>
        </w:rPr>
        <w:t xml:space="preserve">    </w:t>
      </w:r>
      <w:r w:rsidRPr="006438D5">
        <w:rPr>
          <w:rFonts w:cs="B Mitra" w:hint="cs"/>
          <w:szCs w:val="24"/>
          <w:rtl/>
        </w:rPr>
        <w:t>4</w:t>
      </w:r>
      <w:r w:rsidR="004A0228" w:rsidRPr="006438D5">
        <w:rPr>
          <w:rFonts w:cs="B Mitra" w:hint="cs"/>
          <w:szCs w:val="24"/>
          <w:rtl/>
        </w:rPr>
        <w:t xml:space="preserve">-يکنواختی پاشش </w:t>
      </w:r>
      <w:r w:rsidR="0082162B" w:rsidRPr="006438D5">
        <w:rPr>
          <w:rFonts w:cs="B Mitra" w:hint="cs"/>
          <w:szCs w:val="24"/>
          <w:rtl/>
        </w:rPr>
        <w:t xml:space="preserve">        5-ضريب کيفيت سمپاشی</w:t>
      </w:r>
      <w:r w:rsidR="004A0228" w:rsidRPr="006438D5">
        <w:rPr>
          <w:rFonts w:cs="B Mitra" w:hint="cs"/>
          <w:szCs w:val="24"/>
          <w:rtl/>
        </w:rPr>
        <w:t xml:space="preserve">                                               </w:t>
      </w:r>
    </w:p>
    <w:p w:rsidR="00091030" w:rsidRPr="006438D5" w:rsidRDefault="00091030" w:rsidP="009C5D9B">
      <w:pPr>
        <w:jc w:val="lowKashida"/>
        <w:rPr>
          <w:rFonts w:cs="B Mitra" w:hint="cs"/>
          <w:szCs w:val="24"/>
          <w:rtl/>
        </w:rPr>
      </w:pPr>
      <w:r w:rsidRPr="006438D5">
        <w:rPr>
          <w:rFonts w:cs="B Mitra"/>
          <w:szCs w:val="24"/>
          <w:rtl/>
        </w:rPr>
        <w:t xml:space="preserve">   اندازه قطرات با استفاده از كاغذهاي حساس اندازه گيري </w:t>
      </w:r>
      <w:r w:rsidRPr="006438D5">
        <w:rPr>
          <w:rFonts w:cs="B Mitra" w:hint="cs"/>
          <w:szCs w:val="24"/>
          <w:rtl/>
        </w:rPr>
        <w:t>می شود</w:t>
      </w:r>
      <w:r w:rsidRPr="006438D5">
        <w:rPr>
          <w:rFonts w:cs="B Mitra"/>
          <w:szCs w:val="24"/>
          <w:rtl/>
        </w:rPr>
        <w:t xml:space="preserve"> . روش كار بدين صورت </w:t>
      </w:r>
      <w:r w:rsidRPr="006438D5">
        <w:rPr>
          <w:rFonts w:cs="B Mitra" w:hint="cs"/>
          <w:szCs w:val="24"/>
          <w:rtl/>
        </w:rPr>
        <w:t xml:space="preserve"> است</w:t>
      </w:r>
      <w:r w:rsidRPr="006438D5">
        <w:rPr>
          <w:rFonts w:cs="B Mitra"/>
          <w:szCs w:val="24"/>
          <w:rtl/>
        </w:rPr>
        <w:t xml:space="preserve"> كه قبل از سمپاشي به فواصل يك متر( عرضي)كاغذهاي حساس به ابعاد آنها3</w:t>
      </w:r>
      <w:r w:rsidRPr="006438D5">
        <w:rPr>
          <w:rFonts w:cs="B Mitra"/>
          <w:szCs w:val="2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7pt" o:ole="" fillcolor="window">
            <v:imagedata r:id="rId7" o:title=""/>
          </v:shape>
          <o:OLEObject Type="Embed" ProgID="Equation.3" ShapeID="_x0000_i1026" DrawAspect="Content" ObjectID="_1487307685" r:id="rId8"/>
        </w:object>
      </w:r>
      <w:r w:rsidRPr="006438D5">
        <w:rPr>
          <w:rFonts w:cs="B Mitra"/>
          <w:szCs w:val="24"/>
          <w:rtl/>
        </w:rPr>
        <w:t>7سانتيمتر در مسير حركت سمپاشها قرار داده</w:t>
      </w:r>
      <w:r w:rsidRPr="006438D5">
        <w:rPr>
          <w:rFonts w:cs="B Mitra" w:hint="cs"/>
          <w:szCs w:val="24"/>
          <w:rtl/>
        </w:rPr>
        <w:t xml:space="preserve"> می شود.</w:t>
      </w:r>
      <w:r w:rsidRPr="006438D5">
        <w:rPr>
          <w:rFonts w:cs="B Mitra"/>
          <w:szCs w:val="24"/>
          <w:rtl/>
        </w:rPr>
        <w:t>اين كاغذها شبيه كاغذ تورنسل بوده وبا برخورد قطرات سم تغيير رنگ مي دهند به منظور تعيين قطرتقريبي و تعداد قطرات در يك سانتيمتر مربع</w:t>
      </w:r>
      <w:r w:rsidRPr="006438D5">
        <w:rPr>
          <w:rFonts w:cs="B Mitra" w:hint="cs"/>
          <w:szCs w:val="24"/>
          <w:rtl/>
        </w:rPr>
        <w:t xml:space="preserve"> مورد استفاده قرار میگيرند.</w:t>
      </w:r>
      <w:r w:rsidRPr="006438D5">
        <w:rPr>
          <w:rFonts w:cs="B Mitra"/>
          <w:szCs w:val="24"/>
          <w:rtl/>
        </w:rPr>
        <w:t xml:space="preserve"> </w:t>
      </w:r>
      <w:r w:rsidRPr="006438D5">
        <w:rPr>
          <w:rFonts w:cs="B Mitra" w:hint="cs"/>
          <w:szCs w:val="24"/>
          <w:rtl/>
        </w:rPr>
        <w:t xml:space="preserve"> يکی از روشها برای تعيين تعداد و قطر قطرات ,</w:t>
      </w:r>
      <w:r w:rsidRPr="006438D5">
        <w:rPr>
          <w:rFonts w:cs="B Mitra"/>
          <w:szCs w:val="24"/>
          <w:rtl/>
        </w:rPr>
        <w:t xml:space="preserve"> روش بزرگنمائي (</w:t>
      </w:r>
      <w:r w:rsidRPr="006438D5">
        <w:rPr>
          <w:rFonts w:cs="B Mitra"/>
          <w:szCs w:val="24"/>
        </w:rPr>
        <w:t>Scale up</w:t>
      </w:r>
      <w:r w:rsidRPr="006438D5">
        <w:rPr>
          <w:rFonts w:cs="B Mitra"/>
          <w:szCs w:val="24"/>
          <w:rtl/>
        </w:rPr>
        <w:t>)</w:t>
      </w:r>
      <w:r w:rsidRPr="006438D5">
        <w:rPr>
          <w:rFonts w:cs="B Mitra" w:hint="cs"/>
          <w:szCs w:val="24"/>
          <w:rtl/>
        </w:rPr>
        <w:t xml:space="preserve">است لذا </w:t>
      </w:r>
      <w:r w:rsidRPr="006438D5">
        <w:rPr>
          <w:rFonts w:cs="B Mitra"/>
          <w:szCs w:val="24"/>
          <w:rtl/>
        </w:rPr>
        <w:t>به منظور شمارش و تجزيه وتحليل</w:t>
      </w:r>
      <w:r w:rsidRPr="006438D5">
        <w:rPr>
          <w:rFonts w:cs="B Mitra" w:hint="cs"/>
          <w:szCs w:val="24"/>
          <w:rtl/>
        </w:rPr>
        <w:t>,</w:t>
      </w:r>
      <w:r w:rsidRPr="006438D5">
        <w:rPr>
          <w:rFonts w:cs="B Mitra"/>
          <w:szCs w:val="24"/>
          <w:rtl/>
        </w:rPr>
        <w:t xml:space="preserve"> اندازه قطرات گروه بندي </w:t>
      </w:r>
      <w:r w:rsidRPr="006438D5">
        <w:rPr>
          <w:rFonts w:cs="B Mitra" w:hint="cs"/>
          <w:szCs w:val="24"/>
          <w:rtl/>
        </w:rPr>
        <w:t>می شوند</w:t>
      </w:r>
      <w:r w:rsidRPr="006438D5">
        <w:rPr>
          <w:rFonts w:cs="B Mitra"/>
          <w:szCs w:val="24"/>
          <w:rtl/>
        </w:rPr>
        <w:t xml:space="preserve"> و سپس ميانه آنها در نظر گرفته</w:t>
      </w:r>
      <w:r w:rsidRPr="006438D5">
        <w:rPr>
          <w:rFonts w:cs="B Mitra" w:hint="cs"/>
          <w:szCs w:val="24"/>
          <w:rtl/>
        </w:rPr>
        <w:t xml:space="preserve"> می شود</w:t>
      </w:r>
      <w:r w:rsidRPr="006438D5">
        <w:rPr>
          <w:rFonts w:cs="B Mitra"/>
          <w:szCs w:val="24"/>
          <w:rtl/>
        </w:rPr>
        <w:t xml:space="preserve"> با تشكيل جدول فراواني و</w:t>
      </w:r>
      <w:r w:rsidRPr="006438D5">
        <w:rPr>
          <w:rFonts w:cs="B Mitra" w:hint="cs"/>
          <w:szCs w:val="24"/>
          <w:rtl/>
        </w:rPr>
        <w:t xml:space="preserve">تعيين قطر قطراتی که در 50% فراوانی قرار دارند مقادير </w:t>
      </w:r>
      <w:r w:rsidRPr="006438D5">
        <w:rPr>
          <w:rFonts w:cs="B Mitra" w:hint="cs"/>
          <w:szCs w:val="24"/>
          <w:rtl/>
          <w:lang w:bidi="fa-IR"/>
        </w:rPr>
        <w:t xml:space="preserve"> </w:t>
      </w:r>
      <w:r w:rsidRPr="006438D5">
        <w:rPr>
          <w:rFonts w:cs="B Mitra"/>
          <w:szCs w:val="24"/>
        </w:rPr>
        <w:t xml:space="preserve"> VMD</w:t>
      </w:r>
      <w:r w:rsidRPr="006438D5">
        <w:rPr>
          <w:rFonts w:cs="B Mitra" w:hint="cs"/>
          <w:szCs w:val="24"/>
          <w:rtl/>
        </w:rPr>
        <w:t xml:space="preserve"> ,</w:t>
      </w:r>
      <w:r w:rsidRPr="006438D5">
        <w:rPr>
          <w:rFonts w:cs="B Mitra"/>
          <w:szCs w:val="24"/>
          <w:rtl/>
        </w:rPr>
        <w:t xml:space="preserve"> </w:t>
      </w:r>
      <w:r w:rsidRPr="006438D5">
        <w:rPr>
          <w:rFonts w:cs="B Mitra"/>
          <w:szCs w:val="24"/>
        </w:rPr>
        <w:t xml:space="preserve"> NMD</w:t>
      </w:r>
      <w:r w:rsidRPr="006438D5">
        <w:rPr>
          <w:rFonts w:cs="B Mitra" w:hint="cs"/>
          <w:szCs w:val="24"/>
          <w:rtl/>
        </w:rPr>
        <w:t xml:space="preserve"> و درنهايت ضريب کيفيت سمپاشی </w:t>
      </w:r>
      <w:r w:rsidRPr="006438D5">
        <w:rPr>
          <w:rFonts w:cs="B Mitra"/>
          <w:szCs w:val="24"/>
          <w:rtl/>
        </w:rPr>
        <w:t xml:space="preserve">تعيين </w:t>
      </w:r>
      <w:r w:rsidRPr="006438D5">
        <w:rPr>
          <w:rFonts w:cs="B Mitra" w:hint="cs"/>
          <w:szCs w:val="24"/>
          <w:rtl/>
        </w:rPr>
        <w:t xml:space="preserve"> گرديد</w:t>
      </w:r>
      <w:r w:rsidRPr="006438D5">
        <w:rPr>
          <w:rFonts w:cs="B Mitra"/>
          <w:szCs w:val="24"/>
          <w:rtl/>
        </w:rPr>
        <w:t>(</w:t>
      </w:r>
      <w:r w:rsidR="00012121">
        <w:rPr>
          <w:rFonts w:cs="B Mitra" w:hint="cs"/>
          <w:szCs w:val="24"/>
          <w:rtl/>
        </w:rPr>
        <w:t>16</w:t>
      </w:r>
      <w:r w:rsidRPr="006438D5">
        <w:rPr>
          <w:rFonts w:cs="B Mitra"/>
          <w:szCs w:val="24"/>
          <w:rtl/>
        </w:rPr>
        <w:t>).</w:t>
      </w:r>
    </w:p>
    <w:p w:rsidR="00091030" w:rsidRPr="006438D5" w:rsidRDefault="00091030" w:rsidP="009C5D9B">
      <w:pPr>
        <w:bidi w:val="0"/>
        <w:rPr>
          <w:rFonts w:cs="B Mitra"/>
          <w:szCs w:val="24"/>
        </w:rPr>
      </w:pPr>
      <w:r w:rsidRPr="006438D5">
        <w:rPr>
          <w:rFonts w:cs="B Mitra"/>
          <w:szCs w:val="24"/>
        </w:rPr>
        <w:t>Qc=VMD/NMD</w:t>
      </w:r>
    </w:p>
    <w:p w:rsidR="003920AA" w:rsidRPr="006438D5" w:rsidRDefault="00FD37AC" w:rsidP="009C5D9B">
      <w:pPr>
        <w:jc w:val="lowKashida"/>
        <w:rPr>
          <w:rFonts w:cs="B Mitra" w:hint="cs"/>
          <w:szCs w:val="24"/>
          <w:rtl/>
        </w:rPr>
      </w:pPr>
      <w:r w:rsidRPr="006438D5">
        <w:rPr>
          <w:rFonts w:cs="B Mitra" w:hint="cs"/>
          <w:szCs w:val="24"/>
          <w:rtl/>
        </w:rPr>
        <w:t>در جهت عمود بر مسير حرکت</w:t>
      </w:r>
      <w:r w:rsidR="008B66D2" w:rsidRPr="006438D5">
        <w:rPr>
          <w:rFonts w:cs="B Mitra" w:hint="cs"/>
          <w:szCs w:val="24"/>
          <w:rtl/>
        </w:rPr>
        <w:t xml:space="preserve"> سمپاشها,</w:t>
      </w:r>
      <w:r w:rsidRPr="006438D5">
        <w:rPr>
          <w:rFonts w:cs="B Mitra" w:hint="cs"/>
          <w:szCs w:val="24"/>
          <w:rtl/>
        </w:rPr>
        <w:t xml:space="preserve"> کارتهای حساس به فواصل يک متر و در 3تکرار قرار داد</w:t>
      </w:r>
      <w:r w:rsidR="00B81390" w:rsidRPr="006438D5">
        <w:rPr>
          <w:rFonts w:cs="B Mitra" w:hint="cs"/>
          <w:szCs w:val="24"/>
          <w:rtl/>
        </w:rPr>
        <w:t>ه</w:t>
      </w:r>
      <w:r w:rsidRPr="006438D5">
        <w:rPr>
          <w:rFonts w:cs="B Mitra" w:hint="cs"/>
          <w:szCs w:val="24"/>
          <w:rtl/>
        </w:rPr>
        <w:t xml:space="preserve"> شد . پس از</w:t>
      </w:r>
      <w:r w:rsidR="008B66D2" w:rsidRPr="006438D5">
        <w:rPr>
          <w:rFonts w:cs="B Mitra" w:hint="cs"/>
          <w:szCs w:val="24"/>
          <w:rtl/>
        </w:rPr>
        <w:t xml:space="preserve"> انجام</w:t>
      </w:r>
      <w:r w:rsidRPr="006438D5">
        <w:rPr>
          <w:rFonts w:cs="B Mitra" w:hint="cs"/>
          <w:szCs w:val="24"/>
          <w:rtl/>
        </w:rPr>
        <w:t xml:space="preserve"> عمليات</w:t>
      </w:r>
      <w:r w:rsidR="008B66D2" w:rsidRPr="006438D5">
        <w:rPr>
          <w:rFonts w:cs="B Mitra" w:hint="cs"/>
          <w:szCs w:val="24"/>
          <w:rtl/>
        </w:rPr>
        <w:t xml:space="preserve"> سمپاشها,</w:t>
      </w:r>
      <w:r w:rsidRPr="006438D5">
        <w:rPr>
          <w:rFonts w:cs="B Mitra" w:hint="cs"/>
          <w:szCs w:val="24"/>
          <w:rtl/>
        </w:rPr>
        <w:t xml:space="preserve">کارتها  به منظور شمارش تعداد قطرات و تعيين قطر متوسط حجمی و عددی </w:t>
      </w:r>
      <w:r w:rsidR="006F38C0" w:rsidRPr="006438D5">
        <w:rPr>
          <w:rFonts w:cs="B Mitra" w:hint="cs"/>
          <w:szCs w:val="24"/>
          <w:rtl/>
        </w:rPr>
        <w:t xml:space="preserve">و ضريب کيفيت سمپاشی جمع آوری شد و </w:t>
      </w:r>
      <w:r w:rsidR="006F38C0" w:rsidRPr="006438D5">
        <w:rPr>
          <w:rFonts w:cs="B Mitra" w:hint="cs"/>
          <w:szCs w:val="24"/>
          <w:rtl/>
        </w:rPr>
        <w:lastRenderedPageBreak/>
        <w:t>به روش بزرگنمائی و استفاده از دستگاه کولونی متر تعداد و قطر قطرات تعيين شد .برای اين منظور قطرات گروه بندی شدند و سپس مور</w:t>
      </w:r>
      <w:r w:rsidR="00161795" w:rsidRPr="006438D5">
        <w:rPr>
          <w:rFonts w:cs="B Mitra" w:hint="cs"/>
          <w:szCs w:val="24"/>
          <w:rtl/>
        </w:rPr>
        <w:t>د</w:t>
      </w:r>
      <w:r w:rsidR="006F38C0" w:rsidRPr="006438D5">
        <w:rPr>
          <w:rFonts w:cs="B Mitra" w:hint="cs"/>
          <w:szCs w:val="24"/>
          <w:rtl/>
        </w:rPr>
        <w:t xml:space="preserve"> تجزيه و تحليل قرار گرفتند.  </w:t>
      </w:r>
      <w:r w:rsidRPr="006438D5">
        <w:rPr>
          <w:rFonts w:cs="B Mitra" w:hint="cs"/>
          <w:szCs w:val="24"/>
          <w:rtl/>
        </w:rPr>
        <w:t xml:space="preserve">  </w:t>
      </w:r>
    </w:p>
    <w:p w:rsidR="007318EA" w:rsidRPr="006438D5" w:rsidRDefault="007318EA" w:rsidP="009C5D9B">
      <w:pPr>
        <w:jc w:val="lowKashida"/>
        <w:rPr>
          <w:rFonts w:cs="B Mitra" w:hint="cs"/>
          <w:szCs w:val="24"/>
          <w:rtl/>
        </w:rPr>
      </w:pPr>
      <w:r w:rsidRPr="005C6A19">
        <w:rPr>
          <w:rFonts w:cs="B Mitra" w:hint="cs"/>
          <w:szCs w:val="24"/>
          <w:u w:val="single"/>
          <w:rtl/>
        </w:rPr>
        <w:t>ارتفاع پاشش</w:t>
      </w:r>
      <w:r w:rsidR="00941A2D" w:rsidRPr="006438D5">
        <w:rPr>
          <w:rFonts w:cs="B Mitra" w:hint="cs"/>
          <w:szCs w:val="24"/>
          <w:rtl/>
        </w:rPr>
        <w:t>: برای هرکدام از سمپاشها فاصله دهانه خروجی نازل تا سطح محصول اندازه گيری و بعنوان ارتفاع پاشش ثبت گرديد.</w:t>
      </w:r>
    </w:p>
    <w:p w:rsidR="007318EA" w:rsidRPr="006438D5" w:rsidRDefault="007318EA" w:rsidP="009C5D9B">
      <w:pPr>
        <w:jc w:val="lowKashida"/>
        <w:rPr>
          <w:rFonts w:cs="B Mitra" w:hint="cs"/>
          <w:szCs w:val="24"/>
          <w:rtl/>
        </w:rPr>
      </w:pPr>
      <w:r w:rsidRPr="005C6A19">
        <w:rPr>
          <w:rFonts w:cs="B Mitra" w:hint="cs"/>
          <w:szCs w:val="24"/>
          <w:u w:val="single"/>
          <w:rtl/>
        </w:rPr>
        <w:t>ارتفاع محصول</w:t>
      </w:r>
      <w:r w:rsidR="003A2AE1" w:rsidRPr="006438D5">
        <w:rPr>
          <w:rFonts w:cs="B Mitra" w:hint="cs"/>
          <w:szCs w:val="24"/>
          <w:rtl/>
        </w:rPr>
        <w:t>:حد فاصل نوک سنبله تا سطح زمين اندازه گيری شد.</w:t>
      </w:r>
    </w:p>
    <w:p w:rsidR="007318EA" w:rsidRPr="006438D5" w:rsidRDefault="007318EA" w:rsidP="009C5D9B">
      <w:pPr>
        <w:jc w:val="lowKashida"/>
        <w:rPr>
          <w:rFonts w:cs="B Mitra" w:hint="cs"/>
          <w:szCs w:val="24"/>
          <w:rtl/>
        </w:rPr>
      </w:pPr>
      <w:r w:rsidRPr="005C6A19">
        <w:rPr>
          <w:rFonts w:cs="B Mitra" w:hint="cs"/>
          <w:szCs w:val="24"/>
          <w:u w:val="single"/>
          <w:rtl/>
        </w:rPr>
        <w:t>عرض کار موثر</w:t>
      </w:r>
      <w:r w:rsidR="003A2AE1" w:rsidRPr="006438D5">
        <w:rPr>
          <w:rFonts w:cs="B Mitra" w:hint="cs"/>
          <w:szCs w:val="24"/>
          <w:rtl/>
        </w:rPr>
        <w:t xml:space="preserve">: اين عامل در سمپاشهای مختلف متفاوت </w:t>
      </w:r>
      <w:r w:rsidR="001A75F8" w:rsidRPr="006438D5">
        <w:rPr>
          <w:rFonts w:cs="B Mitra" w:hint="cs"/>
          <w:szCs w:val="24"/>
          <w:rtl/>
        </w:rPr>
        <w:t>بود</w:t>
      </w:r>
      <w:r w:rsidR="003A2AE1" w:rsidRPr="006438D5">
        <w:rPr>
          <w:rFonts w:cs="B Mitra" w:hint="cs"/>
          <w:szCs w:val="24"/>
          <w:rtl/>
        </w:rPr>
        <w:t xml:space="preserve"> . در کل عرض پاشش(قسمت خيس شده توسط سمپاش)اندازه گيری شد . اين فاصله در جهت عمود بر مسير حرکت اندازه گيری شد.</w:t>
      </w:r>
    </w:p>
    <w:p w:rsidR="000E2371" w:rsidRPr="006438D5" w:rsidRDefault="00BF6F61" w:rsidP="005C6A19">
      <w:pPr>
        <w:jc w:val="lowKashida"/>
        <w:rPr>
          <w:rFonts w:cs="B Mitra" w:hint="cs"/>
          <w:szCs w:val="24"/>
          <w:rtl/>
          <w:lang w:bidi="fa-IR"/>
        </w:rPr>
      </w:pPr>
      <w:r w:rsidRPr="005C6A19">
        <w:rPr>
          <w:rFonts w:cs="B Mitra" w:hint="cs"/>
          <w:szCs w:val="24"/>
          <w:u w:val="single"/>
          <w:rtl/>
        </w:rPr>
        <w:t>ميزان باد بردگی</w:t>
      </w:r>
      <w:r w:rsidR="00A96946" w:rsidRPr="005C6A19">
        <w:rPr>
          <w:rFonts w:cs="B Mitra" w:hint="cs"/>
          <w:szCs w:val="24"/>
          <w:u w:val="single"/>
          <w:rtl/>
        </w:rPr>
        <w:t>:</w:t>
      </w:r>
      <w:r w:rsidR="000E2371" w:rsidRPr="006438D5">
        <w:rPr>
          <w:rFonts w:cs="B Mitra" w:hint="cs"/>
          <w:szCs w:val="24"/>
          <w:rtl/>
          <w:lang w:bidi="fa-IR"/>
        </w:rPr>
        <w:t xml:space="preserve"> برای تعيين اين عامل قبل از عمليات سمپاشی</w:t>
      </w:r>
      <w:r w:rsidR="002E2466" w:rsidRPr="006438D5">
        <w:rPr>
          <w:rFonts w:cs="B Mitra" w:hint="cs"/>
          <w:szCs w:val="24"/>
          <w:rtl/>
          <w:lang w:bidi="fa-IR"/>
        </w:rPr>
        <w:t xml:space="preserve"> در مناطق اطراف مزرعه</w:t>
      </w:r>
      <w:r w:rsidR="000E2371" w:rsidRPr="006438D5">
        <w:rPr>
          <w:rFonts w:cs="B Mitra" w:hint="cs"/>
          <w:szCs w:val="24"/>
          <w:rtl/>
          <w:lang w:bidi="fa-IR"/>
        </w:rPr>
        <w:t xml:space="preserve">, تعداد 20عدد کارت حساس  بفواصل </w:t>
      </w:r>
      <w:r w:rsidR="002E2466" w:rsidRPr="006438D5">
        <w:rPr>
          <w:rFonts w:cs="B Mitra" w:hint="cs"/>
          <w:szCs w:val="24"/>
          <w:rtl/>
          <w:lang w:bidi="fa-IR"/>
        </w:rPr>
        <w:t>30 م</w:t>
      </w:r>
      <w:r w:rsidR="000E2371" w:rsidRPr="006438D5">
        <w:rPr>
          <w:rFonts w:cs="B Mitra" w:hint="cs"/>
          <w:szCs w:val="24"/>
          <w:rtl/>
          <w:lang w:bidi="fa-IR"/>
        </w:rPr>
        <w:t>تر</w:t>
      </w:r>
      <w:r w:rsidR="00D8563C" w:rsidRPr="006438D5">
        <w:rPr>
          <w:rFonts w:cs="B Mitra" w:hint="cs"/>
          <w:szCs w:val="24"/>
          <w:rtl/>
          <w:lang w:bidi="fa-IR"/>
        </w:rPr>
        <w:t xml:space="preserve"> به موازات  جهت حرکت سمپاشها </w:t>
      </w:r>
      <w:r w:rsidR="002E2466" w:rsidRPr="006438D5">
        <w:rPr>
          <w:rFonts w:cs="B Mitra" w:hint="cs"/>
          <w:szCs w:val="24"/>
          <w:rtl/>
          <w:lang w:bidi="fa-IR"/>
        </w:rPr>
        <w:t xml:space="preserve"> و به فاصله 10متر از مرز جدا کننده مزرعه با مزرعه هم جوار</w:t>
      </w:r>
      <w:r w:rsidR="000E2371" w:rsidRPr="006438D5">
        <w:rPr>
          <w:rFonts w:cs="B Mitra" w:hint="cs"/>
          <w:szCs w:val="24"/>
          <w:rtl/>
          <w:lang w:bidi="fa-IR"/>
        </w:rPr>
        <w:t xml:space="preserve"> قرار داده شد. پس از عمليات اين کارتها جمع آوری و درصد کارتهائی که در معرض قطرات سم قرار گرفته بودند تعيين شد.</w:t>
      </w:r>
    </w:p>
    <w:p w:rsidR="00EE17FC" w:rsidRDefault="00FD3F64" w:rsidP="009C5D9B">
      <w:pPr>
        <w:pStyle w:val="BodyText2"/>
        <w:tabs>
          <w:tab w:val="left" w:pos="1682"/>
        </w:tabs>
        <w:rPr>
          <w:rFonts w:cs="B Mitra" w:hint="cs"/>
          <w:b/>
          <w:bCs/>
          <w:szCs w:val="24"/>
          <w:rtl/>
          <w:lang w:bidi="fa-IR"/>
        </w:rPr>
      </w:pPr>
      <w:r w:rsidRPr="009C5D9B">
        <w:rPr>
          <w:rFonts w:cs="B Mitra" w:hint="cs"/>
          <w:b/>
          <w:bCs/>
          <w:szCs w:val="24"/>
          <w:rtl/>
          <w:lang w:bidi="fa-IR"/>
        </w:rPr>
        <w:t xml:space="preserve"> </w:t>
      </w:r>
    </w:p>
    <w:p w:rsidR="00647ACD" w:rsidRPr="009C5D9B" w:rsidRDefault="00FD3F64" w:rsidP="009C5D9B">
      <w:pPr>
        <w:pStyle w:val="BodyText2"/>
        <w:tabs>
          <w:tab w:val="left" w:pos="1682"/>
        </w:tabs>
        <w:rPr>
          <w:rFonts w:cs="B Mitra" w:hint="cs"/>
          <w:b/>
          <w:bCs/>
          <w:szCs w:val="24"/>
          <w:rtl/>
          <w:lang w:bidi="fa-IR"/>
        </w:rPr>
      </w:pPr>
      <w:r w:rsidRPr="009C5D9B">
        <w:rPr>
          <w:rFonts w:cs="B Mitra" w:hint="cs"/>
          <w:b/>
          <w:bCs/>
          <w:szCs w:val="24"/>
          <w:rtl/>
          <w:lang w:bidi="fa-IR"/>
        </w:rPr>
        <w:t xml:space="preserve"> </w:t>
      </w:r>
      <w:r w:rsidR="00012EC9" w:rsidRPr="009C5D9B">
        <w:rPr>
          <w:rFonts w:cs="B Mitra" w:hint="cs"/>
          <w:b/>
          <w:bCs/>
          <w:szCs w:val="24"/>
          <w:rtl/>
          <w:lang w:bidi="fa-IR"/>
        </w:rPr>
        <w:t xml:space="preserve"> نتايج</w:t>
      </w:r>
      <w:r w:rsidR="00E31EDB" w:rsidRPr="009C5D9B">
        <w:rPr>
          <w:rFonts w:cs="B Mitra" w:hint="cs"/>
          <w:b/>
          <w:bCs/>
          <w:szCs w:val="24"/>
          <w:rtl/>
          <w:lang w:bidi="fa-IR"/>
        </w:rPr>
        <w:t xml:space="preserve">  و بحث</w:t>
      </w:r>
      <w:r w:rsidR="00012EC9" w:rsidRPr="009C5D9B">
        <w:rPr>
          <w:rFonts w:cs="B Mitra" w:hint="cs"/>
          <w:b/>
          <w:bCs/>
          <w:szCs w:val="24"/>
          <w:rtl/>
          <w:lang w:bidi="fa-IR"/>
        </w:rPr>
        <w:t>:</w:t>
      </w:r>
    </w:p>
    <w:p w:rsidR="00AD2208" w:rsidRPr="00400E72" w:rsidRDefault="00AD2208" w:rsidP="009C5D9B">
      <w:pPr>
        <w:pStyle w:val="BodyText2"/>
        <w:tabs>
          <w:tab w:val="left" w:pos="1682"/>
        </w:tabs>
        <w:rPr>
          <w:rFonts w:cs="B Mitra" w:hint="cs"/>
          <w:szCs w:val="24"/>
          <w:u w:val="single"/>
          <w:rtl/>
          <w:lang w:bidi="fa-IR"/>
        </w:rPr>
      </w:pPr>
      <w:r w:rsidRPr="00400E72">
        <w:rPr>
          <w:rFonts w:cs="B Mitra" w:hint="cs"/>
          <w:szCs w:val="24"/>
          <w:u w:val="single"/>
          <w:rtl/>
          <w:lang w:bidi="fa-IR"/>
        </w:rPr>
        <w:t>توزيع سمپاش ها:</w:t>
      </w:r>
      <w:r w:rsidR="008471D7" w:rsidRPr="00400E72">
        <w:rPr>
          <w:rFonts w:cs="B Mitra" w:hint="cs"/>
          <w:szCs w:val="24"/>
          <w:u w:val="single"/>
          <w:rtl/>
          <w:lang w:bidi="fa-IR"/>
        </w:rPr>
        <w:t xml:space="preserve">      </w:t>
      </w:r>
    </w:p>
    <w:p w:rsidR="00C016A1" w:rsidRPr="006438D5" w:rsidRDefault="00D5599D" w:rsidP="009C5D9B">
      <w:pPr>
        <w:pStyle w:val="BodyText2"/>
        <w:tabs>
          <w:tab w:val="left" w:pos="1682"/>
        </w:tabs>
        <w:rPr>
          <w:rFonts w:cs="B Mitra" w:hint="cs"/>
          <w:szCs w:val="24"/>
          <w:rtl/>
          <w:lang w:bidi="fa-IR"/>
        </w:rPr>
      </w:pPr>
      <w:r w:rsidRPr="006438D5">
        <w:rPr>
          <w:rFonts w:cs="B Mitra" w:hint="cs"/>
          <w:szCs w:val="24"/>
          <w:rtl/>
          <w:lang w:bidi="fa-IR"/>
        </w:rPr>
        <w:t xml:space="preserve">  </w:t>
      </w:r>
      <w:r w:rsidR="008471D7" w:rsidRPr="006438D5">
        <w:rPr>
          <w:rFonts w:cs="B Mitra" w:hint="cs"/>
          <w:szCs w:val="24"/>
          <w:rtl/>
          <w:lang w:bidi="fa-IR"/>
        </w:rPr>
        <w:t xml:space="preserve"> </w:t>
      </w:r>
      <w:r w:rsidR="00B45644" w:rsidRPr="006438D5">
        <w:rPr>
          <w:rFonts w:cs="B Mitra" w:hint="cs"/>
          <w:szCs w:val="24"/>
          <w:rtl/>
          <w:lang w:bidi="fa-IR"/>
        </w:rPr>
        <w:t>تعداد کل نمونه ها در چهار منطقه کشور 179 نمونه از سمپاشهای بوم دار تراکتوری,لانس دار تر</w:t>
      </w:r>
      <w:r w:rsidR="00F01493" w:rsidRPr="006438D5">
        <w:rPr>
          <w:rFonts w:cs="B Mitra" w:hint="cs"/>
          <w:szCs w:val="24"/>
          <w:rtl/>
          <w:lang w:bidi="fa-IR"/>
        </w:rPr>
        <w:t xml:space="preserve">اکتوری,توربولاينر ,ميکرونر پشتی و اتومايزر بود . </w:t>
      </w:r>
      <w:r w:rsidR="00400768" w:rsidRPr="006438D5">
        <w:rPr>
          <w:rFonts w:cs="B Mitra" w:hint="cs"/>
          <w:szCs w:val="24"/>
          <w:rtl/>
          <w:lang w:bidi="fa-IR"/>
        </w:rPr>
        <w:t>که مطابق جدول</w:t>
      </w:r>
      <w:r w:rsidR="004E7129" w:rsidRPr="006438D5">
        <w:rPr>
          <w:rFonts w:cs="B Mitra" w:hint="cs"/>
          <w:szCs w:val="24"/>
          <w:rtl/>
          <w:lang w:bidi="fa-IR"/>
        </w:rPr>
        <w:t>1</w:t>
      </w:r>
      <w:r w:rsidR="00400768" w:rsidRPr="006438D5">
        <w:rPr>
          <w:rFonts w:cs="B Mitra" w:hint="cs"/>
          <w:szCs w:val="24"/>
          <w:rtl/>
          <w:lang w:bidi="fa-IR"/>
        </w:rPr>
        <w:t xml:space="preserve"> 7/39 درصد آن مربوط به سمپاش</w:t>
      </w:r>
      <w:r w:rsidR="00FC26B4" w:rsidRPr="006438D5">
        <w:rPr>
          <w:rFonts w:cs="B Mitra" w:hint="cs"/>
          <w:szCs w:val="24"/>
          <w:rtl/>
          <w:lang w:bidi="fa-IR"/>
        </w:rPr>
        <w:t xml:space="preserve"> </w:t>
      </w:r>
      <w:r w:rsidR="00400768" w:rsidRPr="006438D5">
        <w:rPr>
          <w:rFonts w:cs="B Mitra" w:hint="cs"/>
          <w:szCs w:val="24"/>
          <w:rtl/>
          <w:lang w:bidi="fa-IR"/>
        </w:rPr>
        <w:t xml:space="preserve">های لانس دار بود که بيشترين درصد را بخود اختصاص داد. سمپاشهای بوم دار ,ميکرونر ,توربولاينر و اتومايزر </w:t>
      </w:r>
      <w:r w:rsidR="00FC26B4" w:rsidRPr="006438D5">
        <w:rPr>
          <w:rFonts w:cs="B Mitra" w:hint="cs"/>
          <w:szCs w:val="24"/>
          <w:rtl/>
          <w:lang w:bidi="fa-IR"/>
        </w:rPr>
        <w:t xml:space="preserve"> به ترتيب </w:t>
      </w:r>
      <w:r w:rsidR="00400768" w:rsidRPr="006438D5">
        <w:rPr>
          <w:rFonts w:cs="B Mitra" w:hint="cs"/>
          <w:szCs w:val="24"/>
          <w:rtl/>
          <w:lang w:bidi="fa-IR"/>
        </w:rPr>
        <w:t>با 6/29%,14%و 4/8% در رده های بعد قرار گرفتند.</w:t>
      </w:r>
      <w:r w:rsidR="003C383B" w:rsidRPr="006438D5">
        <w:rPr>
          <w:rFonts w:cs="B Mitra" w:hint="cs"/>
          <w:szCs w:val="24"/>
          <w:rtl/>
          <w:lang w:bidi="fa-IR"/>
        </w:rPr>
        <w:t xml:space="preserve"> اين در حاليست که در منطقه خوزستان  استفاده از اين سمپاش رايج نيست و از سمپاشهای بوم دار,اتومايزر و </w:t>
      </w:r>
      <w:r w:rsidR="001D73DA" w:rsidRPr="006438D5">
        <w:rPr>
          <w:rFonts w:cs="B Mitra" w:hint="cs"/>
          <w:szCs w:val="24"/>
          <w:rtl/>
          <w:lang w:bidi="fa-IR"/>
        </w:rPr>
        <w:t>ميکرونر</w:t>
      </w:r>
      <w:r w:rsidR="003C383B" w:rsidRPr="006438D5">
        <w:rPr>
          <w:rFonts w:cs="B Mitra" w:hint="cs"/>
          <w:szCs w:val="24"/>
          <w:rtl/>
          <w:lang w:bidi="fa-IR"/>
        </w:rPr>
        <w:t xml:space="preserve"> استفاده می شود . در منطقه کرج از چهار نوع سمپاش لانس دار ,پشتی,توربولاينر و ميکرونر </w:t>
      </w:r>
      <w:r w:rsidR="009E46D9" w:rsidRPr="006438D5">
        <w:rPr>
          <w:rFonts w:cs="B Mitra" w:hint="cs"/>
          <w:szCs w:val="24"/>
          <w:rtl/>
          <w:lang w:bidi="fa-IR"/>
        </w:rPr>
        <w:t>استفاده می شود و در منطقه اورميه سمپاش رايج سمپاش لانس دار است. در منطقه خراسان از سه نوع سمپاش بوم دار ,لانس دار و توربولاينر استفاده می شود که نوع  بوم دار</w:t>
      </w:r>
      <w:r w:rsidR="00FC26B4" w:rsidRPr="006438D5">
        <w:rPr>
          <w:rFonts w:cs="B Mitra" w:hint="cs"/>
          <w:szCs w:val="24"/>
          <w:rtl/>
          <w:lang w:bidi="fa-IR"/>
        </w:rPr>
        <w:t xml:space="preserve"> دارای</w:t>
      </w:r>
      <w:r w:rsidR="009E46D9" w:rsidRPr="006438D5">
        <w:rPr>
          <w:rFonts w:cs="B Mitra" w:hint="cs"/>
          <w:szCs w:val="24"/>
          <w:rtl/>
          <w:lang w:bidi="fa-IR"/>
        </w:rPr>
        <w:t xml:space="preserve"> بيشترين تعداد م</w:t>
      </w:r>
      <w:r w:rsidR="00BB417D" w:rsidRPr="006438D5">
        <w:rPr>
          <w:rFonts w:cs="B Mitra" w:hint="cs"/>
          <w:szCs w:val="24"/>
          <w:rtl/>
          <w:lang w:bidi="fa-IR"/>
        </w:rPr>
        <w:t xml:space="preserve">ی </w:t>
      </w:r>
      <w:r w:rsidR="009E46D9" w:rsidRPr="006438D5">
        <w:rPr>
          <w:rFonts w:cs="B Mitra" w:hint="cs"/>
          <w:szCs w:val="24"/>
          <w:rtl/>
          <w:lang w:bidi="fa-IR"/>
        </w:rPr>
        <w:t>باشد. جدول توزيع سمپاشها و درصد آنها  مطابق جدول</w:t>
      </w:r>
      <w:r w:rsidR="004E7129" w:rsidRPr="006438D5">
        <w:rPr>
          <w:rFonts w:cs="B Mitra" w:hint="cs"/>
          <w:szCs w:val="24"/>
          <w:rtl/>
          <w:lang w:bidi="fa-IR"/>
        </w:rPr>
        <w:t>1</w:t>
      </w:r>
      <w:r w:rsidR="009E46D9" w:rsidRPr="006438D5">
        <w:rPr>
          <w:rFonts w:cs="B Mitra" w:hint="cs"/>
          <w:szCs w:val="24"/>
          <w:rtl/>
          <w:lang w:bidi="fa-IR"/>
        </w:rPr>
        <w:t xml:space="preserve">است. </w:t>
      </w:r>
    </w:p>
    <w:p w:rsidR="00400768" w:rsidRPr="006438D5" w:rsidRDefault="00620603" w:rsidP="009C5D9B">
      <w:pPr>
        <w:pStyle w:val="BodyText2"/>
        <w:tabs>
          <w:tab w:val="left" w:pos="1682"/>
        </w:tabs>
        <w:jc w:val="center"/>
        <w:rPr>
          <w:rFonts w:cs="B Mitra" w:hint="cs"/>
          <w:szCs w:val="24"/>
          <w:rtl/>
        </w:rPr>
      </w:pPr>
      <w:r>
        <w:rPr>
          <w:rFonts w:cs="B Mitra"/>
          <w:noProof/>
          <w:lang w:bidi="fa-IR"/>
        </w:rPr>
        <w:drawing>
          <wp:inline distT="0" distB="0" distL="0" distR="0">
            <wp:extent cx="4404995" cy="2699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404995" cy="2699385"/>
                    </a:xfrm>
                    <a:prstGeom prst="rect">
                      <a:avLst/>
                    </a:prstGeom>
                    <a:noFill/>
                    <a:ln w="9525">
                      <a:noFill/>
                      <a:miter lim="800000"/>
                      <a:headEnd/>
                      <a:tailEnd/>
                    </a:ln>
                  </pic:spPr>
                </pic:pic>
              </a:graphicData>
            </a:graphic>
          </wp:inline>
        </w:drawing>
      </w:r>
    </w:p>
    <w:p w:rsidR="00941260" w:rsidRPr="00D37D68" w:rsidRDefault="00941260" w:rsidP="009C5D9B">
      <w:pPr>
        <w:pStyle w:val="BodyText2"/>
        <w:tabs>
          <w:tab w:val="left" w:pos="1682"/>
        </w:tabs>
        <w:jc w:val="center"/>
        <w:rPr>
          <w:rFonts w:cs="B Mitra" w:hint="cs"/>
          <w:b/>
          <w:bCs/>
          <w:sz w:val="20"/>
          <w:szCs w:val="20"/>
          <w:rtl/>
          <w:lang w:bidi="fa-IR"/>
        </w:rPr>
      </w:pPr>
      <w:r w:rsidRPr="00D37D68">
        <w:rPr>
          <w:rFonts w:cs="B Mitra" w:hint="cs"/>
          <w:b/>
          <w:bCs/>
          <w:sz w:val="20"/>
          <w:szCs w:val="20"/>
          <w:rtl/>
          <w:lang w:bidi="fa-IR"/>
        </w:rPr>
        <w:t>نمودار</w:t>
      </w:r>
      <w:r w:rsidR="00247B05" w:rsidRPr="00D37D68">
        <w:rPr>
          <w:rFonts w:cs="B Mitra" w:hint="cs"/>
          <w:b/>
          <w:bCs/>
          <w:sz w:val="20"/>
          <w:szCs w:val="20"/>
          <w:rtl/>
          <w:lang w:bidi="fa-IR"/>
        </w:rPr>
        <w:t>1</w:t>
      </w:r>
      <w:r w:rsidRPr="00D37D68">
        <w:rPr>
          <w:rFonts w:cs="B Mitra" w:hint="cs"/>
          <w:b/>
          <w:bCs/>
          <w:sz w:val="20"/>
          <w:szCs w:val="20"/>
          <w:rtl/>
          <w:lang w:bidi="fa-IR"/>
        </w:rPr>
        <w:t xml:space="preserve"> -توزيع سمپاشها از نظر کلی و نوع سمپاش (صرف نظر از منطقه)</w:t>
      </w:r>
    </w:p>
    <w:p w:rsidR="00400768" w:rsidRPr="006438D5" w:rsidRDefault="0069150B" w:rsidP="009C5D9B">
      <w:pPr>
        <w:pStyle w:val="BodyText2"/>
        <w:tabs>
          <w:tab w:val="left" w:pos="1682"/>
        </w:tabs>
        <w:rPr>
          <w:rFonts w:cs="B Mitra" w:hint="cs"/>
          <w:szCs w:val="24"/>
          <w:rtl/>
          <w:lang w:bidi="fa-IR"/>
        </w:rPr>
      </w:pPr>
      <w:r w:rsidRPr="006438D5">
        <w:rPr>
          <w:rFonts w:cs="B Mitra" w:hint="cs"/>
          <w:szCs w:val="24"/>
          <w:rtl/>
          <w:lang w:bidi="fa-IR"/>
        </w:rPr>
        <w:t>مطابق نمودار فوق کاربران همچنان از سمپاشهای مرسوم استفاده می نمايند و سمپاشهای جديد نظير ميکرونر پشتی و توربولاينر هنوز در بين آنها رواج پيدانکرده است.</w:t>
      </w:r>
      <w:r w:rsidR="00D46F3E" w:rsidRPr="006438D5">
        <w:rPr>
          <w:rFonts w:cs="B Mitra" w:hint="cs"/>
          <w:szCs w:val="24"/>
          <w:rtl/>
          <w:lang w:bidi="fa-IR"/>
        </w:rPr>
        <w:t>اين در حاليست که سمپاش لانس دار برای باغات طراحی شده است و بطور نادرست در بين زارعين استفاده از آن ترويج يافته است.</w:t>
      </w:r>
      <w:r w:rsidRPr="006438D5">
        <w:rPr>
          <w:rFonts w:cs="B Mitra" w:hint="cs"/>
          <w:szCs w:val="24"/>
          <w:rtl/>
          <w:lang w:bidi="fa-IR"/>
        </w:rPr>
        <w:t xml:space="preserve"> </w:t>
      </w:r>
    </w:p>
    <w:p w:rsidR="004B4377" w:rsidRPr="009C5D9B" w:rsidRDefault="00383AFA" w:rsidP="009C5D9B">
      <w:pPr>
        <w:pStyle w:val="BodyText2"/>
        <w:tabs>
          <w:tab w:val="left" w:pos="1682"/>
        </w:tabs>
        <w:rPr>
          <w:rFonts w:cs="B Mitra" w:hint="cs"/>
          <w:szCs w:val="24"/>
          <w:rtl/>
          <w:lang w:bidi="fa-IR"/>
        </w:rPr>
      </w:pPr>
      <w:r w:rsidRPr="009C5D9B">
        <w:rPr>
          <w:rFonts w:cs="B Mitra" w:hint="cs"/>
          <w:szCs w:val="24"/>
          <w:rtl/>
          <w:lang w:bidi="fa-IR"/>
        </w:rPr>
        <w:t>تحصيلات:</w:t>
      </w:r>
    </w:p>
    <w:p w:rsidR="00383AFA" w:rsidRPr="006438D5" w:rsidRDefault="0035165C" w:rsidP="009C5D9B">
      <w:pPr>
        <w:pStyle w:val="BodyText2"/>
        <w:tabs>
          <w:tab w:val="left" w:pos="1682"/>
        </w:tabs>
        <w:rPr>
          <w:rFonts w:cs="B Mitra" w:hint="cs"/>
          <w:szCs w:val="24"/>
          <w:rtl/>
          <w:lang w:bidi="fa-IR"/>
        </w:rPr>
      </w:pPr>
      <w:r w:rsidRPr="006438D5">
        <w:rPr>
          <w:rFonts w:cs="B Mitra" w:hint="cs"/>
          <w:szCs w:val="24"/>
          <w:rtl/>
          <w:lang w:bidi="fa-IR"/>
        </w:rPr>
        <w:t xml:space="preserve">    </w:t>
      </w:r>
      <w:r w:rsidR="0023525D" w:rsidRPr="006438D5">
        <w:rPr>
          <w:rFonts w:cs="B Mitra" w:hint="cs"/>
          <w:szCs w:val="24"/>
          <w:rtl/>
          <w:lang w:bidi="fa-IR"/>
        </w:rPr>
        <w:t xml:space="preserve"> با توجه به فرمهای تکميل شده </w:t>
      </w:r>
      <w:r w:rsidR="00057C4A" w:rsidRPr="006438D5">
        <w:rPr>
          <w:rFonts w:cs="B Mitra" w:hint="cs"/>
          <w:szCs w:val="24"/>
          <w:rtl/>
          <w:lang w:bidi="fa-IR"/>
        </w:rPr>
        <w:t xml:space="preserve"> در چهار منطقه مورد تحقيق</w:t>
      </w:r>
      <w:r w:rsidR="0023525D" w:rsidRPr="006438D5">
        <w:rPr>
          <w:rFonts w:cs="B Mitra" w:hint="cs"/>
          <w:szCs w:val="24"/>
          <w:rtl/>
          <w:lang w:bidi="fa-IR"/>
        </w:rPr>
        <w:t>,</w:t>
      </w:r>
      <w:r w:rsidR="00383AFA" w:rsidRPr="006438D5">
        <w:rPr>
          <w:rFonts w:cs="B Mitra" w:hint="cs"/>
          <w:szCs w:val="24"/>
          <w:rtl/>
          <w:lang w:bidi="fa-IR"/>
        </w:rPr>
        <w:t xml:space="preserve"> حدود 56درصد کاربران دارای تحصيلات ابتدائی,5/25 درصد راهنمائی و مابقی در ساير مقاطع </w:t>
      </w:r>
      <w:r w:rsidR="00C47B2A" w:rsidRPr="006438D5">
        <w:rPr>
          <w:rFonts w:cs="B Mitra" w:hint="cs"/>
          <w:szCs w:val="24"/>
          <w:rtl/>
          <w:lang w:bidi="fa-IR"/>
        </w:rPr>
        <w:t>بودند</w:t>
      </w:r>
      <w:r w:rsidR="00383AFA" w:rsidRPr="006438D5">
        <w:rPr>
          <w:rFonts w:cs="B Mitra" w:hint="cs"/>
          <w:szCs w:val="24"/>
          <w:rtl/>
          <w:lang w:bidi="fa-IR"/>
        </w:rPr>
        <w:t xml:space="preserve"> . بنابراين اکثريت کاربرانی که اقدام به سمپاشی می </w:t>
      </w:r>
      <w:r w:rsidR="00C47B2A" w:rsidRPr="006438D5">
        <w:rPr>
          <w:rFonts w:cs="B Mitra" w:hint="cs"/>
          <w:szCs w:val="24"/>
          <w:rtl/>
          <w:lang w:bidi="fa-IR"/>
        </w:rPr>
        <w:t>کردند</w:t>
      </w:r>
      <w:r w:rsidR="00383AFA" w:rsidRPr="006438D5">
        <w:rPr>
          <w:rFonts w:cs="B Mitra" w:hint="cs"/>
          <w:szCs w:val="24"/>
          <w:rtl/>
          <w:lang w:bidi="fa-IR"/>
        </w:rPr>
        <w:t xml:space="preserve"> دارای تحصيلات پائين </w:t>
      </w:r>
      <w:r w:rsidR="00C47B2A" w:rsidRPr="006438D5">
        <w:rPr>
          <w:rFonts w:cs="B Mitra" w:hint="cs"/>
          <w:szCs w:val="24"/>
          <w:rtl/>
          <w:lang w:bidi="fa-IR"/>
        </w:rPr>
        <w:t>بودند</w:t>
      </w:r>
      <w:r w:rsidR="00BB2D7E" w:rsidRPr="006438D5">
        <w:rPr>
          <w:rFonts w:cs="B Mitra" w:hint="cs"/>
          <w:szCs w:val="24"/>
          <w:rtl/>
          <w:lang w:bidi="fa-IR"/>
        </w:rPr>
        <w:t xml:space="preserve"> که اين عامل می تواند به نحو موثر در پائين آوردن کيفيت کار موثر باشد .</w:t>
      </w:r>
      <w:r w:rsidR="004B4377" w:rsidRPr="006438D5">
        <w:rPr>
          <w:rFonts w:cs="B Mitra" w:hint="cs"/>
          <w:szCs w:val="24"/>
          <w:rtl/>
          <w:lang w:bidi="fa-IR"/>
        </w:rPr>
        <w:t xml:space="preserve"> </w:t>
      </w:r>
      <w:r w:rsidR="00383AFA" w:rsidRPr="006438D5">
        <w:rPr>
          <w:rFonts w:cs="B Mitra" w:hint="cs"/>
          <w:szCs w:val="24"/>
          <w:rtl/>
          <w:lang w:bidi="fa-IR"/>
        </w:rPr>
        <w:t xml:space="preserve"> </w:t>
      </w:r>
    </w:p>
    <w:p w:rsidR="00383AFA" w:rsidRPr="006438D5" w:rsidRDefault="00620603" w:rsidP="009C5D9B">
      <w:pPr>
        <w:autoSpaceDE w:val="0"/>
        <w:autoSpaceDN w:val="0"/>
        <w:bidi w:val="0"/>
        <w:adjustRightInd w:val="0"/>
        <w:jc w:val="center"/>
        <w:rPr>
          <w:rFonts w:ascii="System" w:hAnsi="System" w:cs="B Mitra"/>
          <w:szCs w:val="24"/>
        </w:rPr>
      </w:pPr>
      <w:r>
        <w:rPr>
          <w:rFonts w:cs="B Mitra"/>
          <w:noProof/>
          <w:lang w:bidi="fa-IR"/>
        </w:rPr>
        <w:lastRenderedPageBreak/>
        <w:drawing>
          <wp:inline distT="0" distB="0" distL="0" distR="0">
            <wp:extent cx="3270885" cy="200469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270885" cy="2004695"/>
                    </a:xfrm>
                    <a:prstGeom prst="rect">
                      <a:avLst/>
                    </a:prstGeom>
                    <a:noFill/>
                    <a:ln w="9525">
                      <a:noFill/>
                      <a:miter lim="800000"/>
                      <a:headEnd/>
                      <a:tailEnd/>
                    </a:ln>
                  </pic:spPr>
                </pic:pic>
              </a:graphicData>
            </a:graphic>
          </wp:inline>
        </w:drawing>
      </w:r>
    </w:p>
    <w:p w:rsidR="00247B05" w:rsidRPr="00D37D68" w:rsidRDefault="00247B05" w:rsidP="009C5D9B">
      <w:pPr>
        <w:autoSpaceDE w:val="0"/>
        <w:autoSpaceDN w:val="0"/>
        <w:bidi w:val="0"/>
        <w:adjustRightInd w:val="0"/>
        <w:jc w:val="center"/>
        <w:rPr>
          <w:rFonts w:ascii="System" w:hAnsi="System" w:cs="B Mitra" w:hint="cs"/>
          <w:b/>
          <w:bCs/>
          <w:szCs w:val="20"/>
          <w:rtl/>
          <w:lang w:bidi="fa-IR"/>
        </w:rPr>
      </w:pPr>
      <w:r w:rsidRPr="00D37D68">
        <w:rPr>
          <w:rFonts w:ascii="System" w:hAnsi="System" w:cs="B Mitra" w:hint="cs"/>
          <w:b/>
          <w:bCs/>
          <w:szCs w:val="20"/>
          <w:rtl/>
          <w:lang w:bidi="fa-IR"/>
        </w:rPr>
        <w:t>نمودار2-کاربران از نظر سطح تحصيلات</w:t>
      </w:r>
    </w:p>
    <w:p w:rsidR="004F1A58" w:rsidRPr="009C5D9B" w:rsidRDefault="004D4842" w:rsidP="009C5D9B">
      <w:pPr>
        <w:autoSpaceDE w:val="0"/>
        <w:autoSpaceDN w:val="0"/>
        <w:bidi w:val="0"/>
        <w:adjustRightInd w:val="0"/>
        <w:jc w:val="right"/>
        <w:rPr>
          <w:rFonts w:ascii="System" w:hAnsi="System" w:cs="B Mitra"/>
          <w:szCs w:val="24"/>
          <w:lang w:bidi="fa-IR"/>
        </w:rPr>
      </w:pPr>
      <w:r w:rsidRPr="006438D5">
        <w:rPr>
          <w:rFonts w:ascii="System" w:hAnsi="System" w:cs="B Mitra" w:hint="cs"/>
          <w:szCs w:val="24"/>
          <w:rtl/>
          <w:lang w:bidi="fa-IR"/>
        </w:rPr>
        <w:t xml:space="preserve"> </w:t>
      </w:r>
      <w:r w:rsidRPr="00400E72">
        <w:rPr>
          <w:rFonts w:ascii="System" w:hAnsi="System" w:cs="B Mitra" w:hint="cs"/>
          <w:szCs w:val="24"/>
          <w:u w:val="single"/>
          <w:rtl/>
          <w:lang w:bidi="fa-IR"/>
        </w:rPr>
        <w:t xml:space="preserve"> </w:t>
      </w:r>
      <w:r w:rsidR="004F1A58" w:rsidRPr="00400E72">
        <w:rPr>
          <w:rFonts w:ascii="System" w:hAnsi="System" w:cs="B Mitra" w:hint="cs"/>
          <w:szCs w:val="24"/>
          <w:u w:val="single"/>
          <w:rtl/>
          <w:lang w:bidi="fa-IR"/>
        </w:rPr>
        <w:t>هدف از سمپاشی</w:t>
      </w:r>
      <w:r w:rsidR="004F1A58" w:rsidRPr="009C5D9B">
        <w:rPr>
          <w:rFonts w:ascii="System" w:hAnsi="System" w:cs="B Mitra" w:hint="cs"/>
          <w:szCs w:val="24"/>
          <w:rtl/>
          <w:lang w:bidi="fa-IR"/>
        </w:rPr>
        <w:t>:</w:t>
      </w:r>
    </w:p>
    <w:p w:rsidR="004F1A58" w:rsidRPr="006438D5" w:rsidRDefault="004F1A58" w:rsidP="0067112F">
      <w:pPr>
        <w:tabs>
          <w:tab w:val="right" w:pos="-180"/>
          <w:tab w:val="right" w:pos="90"/>
        </w:tabs>
        <w:autoSpaceDE w:val="0"/>
        <w:autoSpaceDN w:val="0"/>
        <w:bidi w:val="0"/>
        <w:adjustRightInd w:val="0"/>
        <w:jc w:val="right"/>
        <w:rPr>
          <w:rFonts w:ascii="System" w:hAnsi="System" w:cs="B Mitra"/>
          <w:szCs w:val="24"/>
          <w:lang w:bidi="fa-IR"/>
        </w:rPr>
      </w:pPr>
      <w:r w:rsidRPr="006438D5">
        <w:rPr>
          <w:rFonts w:ascii="System" w:hAnsi="System" w:cs="B Mitra" w:hint="cs"/>
          <w:szCs w:val="24"/>
          <w:rtl/>
          <w:lang w:bidi="fa-IR"/>
        </w:rPr>
        <w:t xml:space="preserve">   بيشترين درصد  مربوط به</w:t>
      </w:r>
      <w:r w:rsidR="00D67A26" w:rsidRPr="006438D5">
        <w:rPr>
          <w:rFonts w:ascii="System" w:hAnsi="System" w:cs="B Mitra" w:hint="cs"/>
          <w:szCs w:val="24"/>
          <w:rtl/>
          <w:lang w:bidi="fa-IR"/>
        </w:rPr>
        <w:t xml:space="preserve"> مبارزه با</w:t>
      </w:r>
      <w:r w:rsidRPr="006438D5">
        <w:rPr>
          <w:rFonts w:ascii="System" w:hAnsi="System" w:cs="B Mitra" w:hint="cs"/>
          <w:szCs w:val="24"/>
          <w:rtl/>
          <w:lang w:bidi="fa-IR"/>
        </w:rPr>
        <w:t xml:space="preserve"> علفهای هرز </w:t>
      </w:r>
      <w:r w:rsidR="00EE3C1D" w:rsidRPr="006438D5">
        <w:rPr>
          <w:rFonts w:ascii="System" w:hAnsi="System" w:cs="B Mitra" w:hint="cs"/>
          <w:szCs w:val="24"/>
          <w:rtl/>
          <w:lang w:bidi="fa-IR"/>
        </w:rPr>
        <w:t xml:space="preserve"> بود</w:t>
      </w:r>
      <w:r w:rsidRPr="006438D5">
        <w:rPr>
          <w:rFonts w:ascii="System" w:hAnsi="System" w:cs="B Mitra" w:hint="cs"/>
          <w:szCs w:val="24"/>
          <w:rtl/>
          <w:lang w:bidi="fa-IR"/>
        </w:rPr>
        <w:t>(5/52 درصد). اين بيانگر اين مطلب است که کاربران</w:t>
      </w:r>
      <w:r w:rsidR="00105ACE" w:rsidRPr="006438D5">
        <w:rPr>
          <w:rFonts w:ascii="System" w:hAnsi="System" w:cs="B Mitra" w:hint="cs"/>
          <w:szCs w:val="24"/>
          <w:rtl/>
          <w:lang w:bidi="fa-IR"/>
        </w:rPr>
        <w:t xml:space="preserve"> از اوايل ارديبهشت ماه لغايت</w:t>
      </w:r>
      <w:r w:rsidR="00AD4381" w:rsidRPr="006438D5">
        <w:rPr>
          <w:rFonts w:ascii="System" w:hAnsi="System" w:cs="B Mitra" w:hint="cs"/>
          <w:szCs w:val="24"/>
          <w:rtl/>
          <w:lang w:bidi="fa-IR"/>
        </w:rPr>
        <w:t xml:space="preserve"> ا</w:t>
      </w:r>
      <w:r w:rsidR="00105ACE" w:rsidRPr="006438D5">
        <w:rPr>
          <w:rFonts w:ascii="System" w:hAnsi="System" w:cs="B Mitra" w:hint="cs"/>
          <w:szCs w:val="24"/>
          <w:rtl/>
          <w:lang w:bidi="fa-IR"/>
        </w:rPr>
        <w:t>و</w:t>
      </w:r>
      <w:r w:rsidR="00AD4381" w:rsidRPr="006438D5">
        <w:rPr>
          <w:rFonts w:ascii="System" w:hAnsi="System" w:cs="B Mitra" w:hint="cs"/>
          <w:szCs w:val="24"/>
          <w:rtl/>
          <w:lang w:bidi="fa-IR"/>
        </w:rPr>
        <w:t>ا</w:t>
      </w:r>
      <w:r w:rsidR="00105ACE" w:rsidRPr="006438D5">
        <w:rPr>
          <w:rFonts w:ascii="System" w:hAnsi="System" w:cs="B Mitra" w:hint="cs"/>
          <w:szCs w:val="24"/>
          <w:rtl/>
          <w:lang w:bidi="fa-IR"/>
        </w:rPr>
        <w:t>سط خرداد ماه</w:t>
      </w:r>
      <w:r w:rsidR="00121D54" w:rsidRPr="006438D5">
        <w:rPr>
          <w:rFonts w:ascii="System" w:hAnsi="System" w:cs="B Mitra" w:hint="cs"/>
          <w:szCs w:val="24"/>
          <w:rtl/>
          <w:lang w:bidi="fa-IR"/>
        </w:rPr>
        <w:t>(مناطق کرج,اورميه و خراسان) و آبان تا آذرماه در منطقه خوزستان</w:t>
      </w:r>
      <w:r w:rsidR="00105ACE" w:rsidRPr="006438D5">
        <w:rPr>
          <w:rFonts w:ascii="System" w:hAnsi="System" w:cs="B Mitra" w:hint="cs"/>
          <w:szCs w:val="24"/>
          <w:rtl/>
          <w:lang w:bidi="fa-IR"/>
        </w:rPr>
        <w:t xml:space="preserve"> </w:t>
      </w:r>
      <w:r w:rsidRPr="006438D5">
        <w:rPr>
          <w:rFonts w:ascii="System" w:hAnsi="System" w:cs="B Mitra" w:hint="cs"/>
          <w:szCs w:val="24"/>
          <w:rtl/>
          <w:lang w:bidi="fa-IR"/>
        </w:rPr>
        <w:t xml:space="preserve"> از سمپاش بيشتر برای مبارزه با علفهای هرز استفاده می نمايند</w:t>
      </w:r>
      <w:r w:rsidR="00237069" w:rsidRPr="006438D5">
        <w:rPr>
          <w:rFonts w:ascii="System" w:hAnsi="System" w:cs="B Mitra" w:hint="cs"/>
          <w:szCs w:val="24"/>
          <w:rtl/>
          <w:lang w:bidi="fa-IR"/>
        </w:rPr>
        <w:t>(</w:t>
      </w:r>
      <w:r w:rsidR="0067112F">
        <w:rPr>
          <w:rFonts w:ascii="System" w:hAnsi="System" w:cs="B Mitra" w:hint="cs"/>
          <w:szCs w:val="24"/>
          <w:rtl/>
          <w:lang w:bidi="fa-IR"/>
        </w:rPr>
        <w:t>جدول</w:t>
      </w:r>
      <w:r w:rsidR="00237069" w:rsidRPr="006438D5">
        <w:rPr>
          <w:rFonts w:ascii="System" w:hAnsi="System" w:cs="B Mitra" w:hint="cs"/>
          <w:szCs w:val="24"/>
          <w:rtl/>
          <w:lang w:bidi="fa-IR"/>
        </w:rPr>
        <w:t>1)</w:t>
      </w:r>
      <w:r w:rsidRPr="006438D5">
        <w:rPr>
          <w:rFonts w:ascii="System" w:hAnsi="System" w:cs="B Mitra" w:hint="cs"/>
          <w:szCs w:val="24"/>
          <w:rtl/>
          <w:lang w:bidi="fa-IR"/>
        </w:rPr>
        <w:t>. مطابق جدو</w:t>
      </w:r>
      <w:r w:rsidR="007B5E51" w:rsidRPr="006438D5">
        <w:rPr>
          <w:rFonts w:ascii="System" w:hAnsi="System" w:cs="B Mitra" w:hint="cs"/>
          <w:szCs w:val="24"/>
          <w:rtl/>
          <w:lang w:bidi="fa-IR"/>
        </w:rPr>
        <w:t>ل</w:t>
      </w:r>
      <w:r w:rsidRPr="006438D5">
        <w:rPr>
          <w:rFonts w:ascii="System" w:hAnsi="System" w:cs="B Mitra" w:hint="cs"/>
          <w:szCs w:val="24"/>
          <w:rtl/>
          <w:lang w:bidi="fa-IR"/>
        </w:rPr>
        <w:t xml:space="preserve"> مبارزه با آفت و بیماری های گياهی در رتبه های بعد قرار دارند.</w:t>
      </w:r>
      <w:r w:rsidR="00EE157E" w:rsidRPr="006438D5">
        <w:rPr>
          <w:rFonts w:ascii="System" w:hAnsi="System" w:cs="B Mitra" w:hint="cs"/>
          <w:szCs w:val="24"/>
          <w:rtl/>
          <w:lang w:bidi="fa-IR"/>
        </w:rPr>
        <w:t>.</w:t>
      </w:r>
      <w:r w:rsidR="00ED52BA" w:rsidRPr="006438D5">
        <w:rPr>
          <w:rFonts w:ascii="System" w:hAnsi="System" w:cs="B Mitra"/>
          <w:szCs w:val="24"/>
          <w:lang w:bidi="fa-IR"/>
        </w:rPr>
        <w:t xml:space="preserve"> </w:t>
      </w:r>
    </w:p>
    <w:p w:rsidR="00ED52BA" w:rsidRPr="006438D5" w:rsidRDefault="00ED52BA" w:rsidP="009C5D9B">
      <w:pPr>
        <w:autoSpaceDE w:val="0"/>
        <w:autoSpaceDN w:val="0"/>
        <w:bidi w:val="0"/>
        <w:adjustRightInd w:val="0"/>
        <w:jc w:val="right"/>
        <w:rPr>
          <w:rFonts w:ascii="System" w:hAnsi="System" w:cs="B Mitra"/>
          <w:szCs w:val="24"/>
          <w:lang w:bidi="fa-IR"/>
        </w:rPr>
      </w:pPr>
    </w:p>
    <w:p w:rsidR="009B5D33" w:rsidRPr="0067112F" w:rsidRDefault="009B5D33" w:rsidP="0067112F">
      <w:pPr>
        <w:autoSpaceDE w:val="0"/>
        <w:autoSpaceDN w:val="0"/>
        <w:bidi w:val="0"/>
        <w:adjustRightInd w:val="0"/>
        <w:jc w:val="center"/>
        <w:rPr>
          <w:rFonts w:ascii="System" w:hAnsi="System" w:cs="B Mitra"/>
          <w:b/>
          <w:bCs/>
          <w:sz w:val="20"/>
          <w:szCs w:val="20"/>
          <w:lang w:bidi="fa-IR"/>
        </w:rPr>
      </w:pPr>
      <w:r w:rsidRPr="0067112F">
        <w:rPr>
          <w:rFonts w:ascii="System" w:hAnsi="System" w:cs="B Mitra" w:hint="cs"/>
          <w:b/>
          <w:bCs/>
          <w:sz w:val="20"/>
          <w:szCs w:val="20"/>
          <w:rtl/>
          <w:lang w:bidi="fa-IR"/>
        </w:rPr>
        <w:t>جدول</w:t>
      </w:r>
      <w:r w:rsidR="0067112F" w:rsidRPr="0067112F">
        <w:rPr>
          <w:rFonts w:ascii="System" w:hAnsi="System" w:cs="B Mitra" w:hint="cs"/>
          <w:b/>
          <w:bCs/>
          <w:sz w:val="20"/>
          <w:szCs w:val="20"/>
          <w:rtl/>
          <w:lang w:bidi="fa-IR"/>
        </w:rPr>
        <w:t>1</w:t>
      </w:r>
      <w:r w:rsidRPr="0067112F">
        <w:rPr>
          <w:rFonts w:ascii="System" w:hAnsi="System" w:cs="B Mitra" w:hint="cs"/>
          <w:b/>
          <w:bCs/>
          <w:sz w:val="20"/>
          <w:szCs w:val="20"/>
          <w:rtl/>
          <w:lang w:bidi="fa-IR"/>
        </w:rPr>
        <w:t>-اهداف سمپاشی</w:t>
      </w:r>
    </w:p>
    <w:tbl>
      <w:tblPr>
        <w:bidiVisual/>
        <w:tblW w:w="0" w:type="auto"/>
        <w:jc w:val="center"/>
        <w:tblInd w:w="66" w:type="dxa"/>
        <w:tblLayout w:type="fixed"/>
        <w:tblCellMar>
          <w:left w:w="66" w:type="dxa"/>
          <w:right w:w="66" w:type="dxa"/>
        </w:tblCellMar>
        <w:tblLook w:val="0000"/>
      </w:tblPr>
      <w:tblGrid>
        <w:gridCol w:w="153"/>
        <w:gridCol w:w="1891"/>
        <w:gridCol w:w="1080"/>
        <w:gridCol w:w="1080"/>
      </w:tblGrid>
      <w:tr w:rsidR="006F1492" w:rsidRPr="006438D5">
        <w:tblPrEx>
          <w:tblCellMar>
            <w:top w:w="0" w:type="dxa"/>
            <w:bottom w:w="0" w:type="dxa"/>
          </w:tblCellMar>
        </w:tblPrEx>
        <w:trPr>
          <w:trHeight w:val="331"/>
          <w:jc w:val="center"/>
        </w:trPr>
        <w:tc>
          <w:tcPr>
            <w:tcW w:w="2044" w:type="dxa"/>
            <w:gridSpan w:val="2"/>
            <w:tcBorders>
              <w:top w:val="double" w:sz="12" w:space="0" w:color="000000"/>
              <w:left w:val="nil"/>
              <w:bottom w:val="single" w:sz="12" w:space="0" w:color="000000"/>
              <w:right w:val="nil"/>
            </w:tcBorders>
            <w:shd w:val="clear" w:color="000000" w:fill="FFFFFF"/>
            <w:vAlign w:val="bottom"/>
          </w:tcPr>
          <w:p w:rsidR="006F1492" w:rsidRPr="006438D5" w:rsidRDefault="006F1492" w:rsidP="009C5D9B">
            <w:pPr>
              <w:autoSpaceDE w:val="0"/>
              <w:autoSpaceDN w:val="0"/>
              <w:bidi w:val="0"/>
              <w:adjustRightInd w:val="0"/>
              <w:rPr>
                <w:rFonts w:ascii="Arial" w:hAnsi="Arial" w:cs="B Mitra"/>
                <w:color w:val="000000"/>
                <w:sz w:val="18"/>
                <w:szCs w:val="18"/>
              </w:rPr>
            </w:pPr>
            <w:r w:rsidRPr="006438D5">
              <w:rPr>
                <w:rFonts w:ascii="Arial" w:hAnsi="Arial" w:cs="B Mitra"/>
                <w:color w:val="000000"/>
                <w:sz w:val="18"/>
                <w:szCs w:val="18"/>
              </w:rPr>
              <w:t xml:space="preserve"> </w:t>
            </w:r>
          </w:p>
        </w:tc>
        <w:tc>
          <w:tcPr>
            <w:tcW w:w="1080" w:type="dxa"/>
            <w:tcBorders>
              <w:top w:val="double" w:sz="12" w:space="0" w:color="000000"/>
              <w:left w:val="nil"/>
              <w:bottom w:val="single" w:sz="12" w:space="0" w:color="000000"/>
              <w:right w:val="nil"/>
            </w:tcBorders>
            <w:shd w:val="clear" w:color="000000" w:fill="FFFFFF"/>
            <w:vAlign w:val="bottom"/>
          </w:tcPr>
          <w:p w:rsidR="006F1492" w:rsidRPr="006438D5" w:rsidRDefault="006F1492"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tl/>
              </w:rPr>
              <w:t>فراواني</w:t>
            </w:r>
          </w:p>
        </w:tc>
        <w:tc>
          <w:tcPr>
            <w:tcW w:w="1080" w:type="dxa"/>
            <w:tcBorders>
              <w:top w:val="double" w:sz="12" w:space="0" w:color="000000"/>
              <w:left w:val="nil"/>
              <w:bottom w:val="single" w:sz="12" w:space="0" w:color="000000"/>
              <w:right w:val="nil"/>
            </w:tcBorders>
            <w:shd w:val="clear" w:color="000000" w:fill="FFFFFF"/>
            <w:vAlign w:val="bottom"/>
          </w:tcPr>
          <w:p w:rsidR="006F1492" w:rsidRPr="006438D5" w:rsidRDefault="006F1492"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tl/>
              </w:rPr>
              <w:t>درصد</w:t>
            </w:r>
          </w:p>
        </w:tc>
      </w:tr>
      <w:tr w:rsidR="006F1492" w:rsidRPr="006438D5">
        <w:tblPrEx>
          <w:tblCellMar>
            <w:top w:w="0" w:type="dxa"/>
            <w:bottom w:w="0" w:type="dxa"/>
          </w:tblCellMar>
        </w:tblPrEx>
        <w:trPr>
          <w:trHeight w:val="316"/>
          <w:jc w:val="center"/>
        </w:trPr>
        <w:tc>
          <w:tcPr>
            <w:tcW w:w="153" w:type="dxa"/>
            <w:vMerge w:val="restart"/>
            <w:tcBorders>
              <w:top w:val="single" w:sz="12" w:space="0" w:color="000000"/>
              <w:left w:val="nil"/>
              <w:bottom w:val="nil"/>
              <w:right w:val="nil"/>
            </w:tcBorders>
            <w:shd w:val="clear" w:color="000000" w:fill="FFFFFF"/>
          </w:tcPr>
          <w:p w:rsidR="006F1492" w:rsidRPr="006438D5" w:rsidRDefault="006F1492" w:rsidP="009C5D9B">
            <w:pPr>
              <w:autoSpaceDE w:val="0"/>
              <w:autoSpaceDN w:val="0"/>
              <w:bidi w:val="0"/>
              <w:adjustRightInd w:val="0"/>
              <w:jc w:val="center"/>
              <w:rPr>
                <w:rFonts w:ascii="Arial" w:hAnsi="Arial" w:cs="B Mitra" w:hint="cs"/>
                <w:color w:val="000000"/>
                <w:sz w:val="18"/>
                <w:szCs w:val="18"/>
                <w:rtl/>
                <w:lang w:bidi="fa-IR"/>
              </w:rPr>
            </w:pPr>
            <w:r w:rsidRPr="006438D5">
              <w:rPr>
                <w:rFonts w:ascii="Arial" w:hAnsi="Arial" w:cs="B Mitra" w:hint="cs"/>
                <w:color w:val="000000"/>
                <w:sz w:val="18"/>
                <w:szCs w:val="18"/>
                <w:rtl/>
                <w:lang w:bidi="fa-IR"/>
              </w:rPr>
              <w:t>1</w:t>
            </w:r>
          </w:p>
        </w:tc>
        <w:tc>
          <w:tcPr>
            <w:tcW w:w="1891" w:type="dxa"/>
            <w:tcBorders>
              <w:top w:val="single" w:sz="12" w:space="0" w:color="000000"/>
              <w:left w:val="nil"/>
              <w:bottom w:val="nil"/>
              <w:right w:val="nil"/>
            </w:tcBorders>
            <w:shd w:val="clear" w:color="000000" w:fill="FFFFFF"/>
          </w:tcPr>
          <w:p w:rsidR="006F1492" w:rsidRPr="006438D5" w:rsidRDefault="006F1492"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علف های هرز</w:t>
            </w:r>
          </w:p>
        </w:tc>
        <w:tc>
          <w:tcPr>
            <w:tcW w:w="1080" w:type="dxa"/>
            <w:tcBorders>
              <w:top w:val="single" w:sz="12" w:space="0" w:color="000000"/>
              <w:left w:val="nil"/>
              <w:bottom w:val="nil"/>
              <w:right w:val="nil"/>
            </w:tcBorders>
            <w:shd w:val="clear" w:color="000000" w:fill="FFFFFF"/>
            <w:vAlign w:val="center"/>
          </w:tcPr>
          <w:p w:rsidR="006F1492" w:rsidRPr="006438D5" w:rsidRDefault="006F1492"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94</w:t>
            </w:r>
          </w:p>
        </w:tc>
        <w:tc>
          <w:tcPr>
            <w:tcW w:w="1080" w:type="dxa"/>
            <w:tcBorders>
              <w:top w:val="single" w:sz="12" w:space="0" w:color="000000"/>
              <w:left w:val="nil"/>
              <w:bottom w:val="nil"/>
              <w:right w:val="nil"/>
            </w:tcBorders>
            <w:shd w:val="clear" w:color="000000" w:fill="FFFFFF"/>
            <w:vAlign w:val="center"/>
          </w:tcPr>
          <w:p w:rsidR="006F1492" w:rsidRPr="006438D5" w:rsidRDefault="006F1492"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5/52</w:t>
            </w:r>
          </w:p>
        </w:tc>
      </w:tr>
      <w:tr w:rsidR="006F1492" w:rsidRPr="006438D5">
        <w:tblPrEx>
          <w:tblCellMar>
            <w:top w:w="0" w:type="dxa"/>
            <w:bottom w:w="0" w:type="dxa"/>
          </w:tblCellMar>
        </w:tblPrEx>
        <w:trPr>
          <w:trHeight w:val="316"/>
          <w:jc w:val="center"/>
        </w:trPr>
        <w:tc>
          <w:tcPr>
            <w:tcW w:w="153" w:type="dxa"/>
            <w:vMerge w:val="restart"/>
            <w:tcBorders>
              <w:top w:val="nil"/>
              <w:left w:val="nil"/>
              <w:bottom w:val="nil"/>
              <w:right w:val="nil"/>
            </w:tcBorders>
            <w:shd w:val="clear" w:color="000000" w:fill="FFFFFF"/>
          </w:tcPr>
          <w:p w:rsidR="006F1492" w:rsidRPr="006438D5" w:rsidRDefault="006F1492"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lang w:bidi="fa-IR"/>
              </w:rPr>
              <w:t>2</w:t>
            </w:r>
          </w:p>
        </w:tc>
        <w:tc>
          <w:tcPr>
            <w:tcW w:w="1891" w:type="dxa"/>
            <w:tcBorders>
              <w:top w:val="nil"/>
              <w:left w:val="nil"/>
              <w:bottom w:val="nil"/>
              <w:right w:val="nil"/>
            </w:tcBorders>
            <w:shd w:val="clear" w:color="000000" w:fill="FFFFFF"/>
          </w:tcPr>
          <w:p w:rsidR="006F1492" w:rsidRPr="006438D5" w:rsidRDefault="006F1492"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tl/>
              </w:rPr>
              <w:t>آفات</w:t>
            </w:r>
          </w:p>
        </w:tc>
        <w:tc>
          <w:tcPr>
            <w:tcW w:w="1080" w:type="dxa"/>
            <w:tcBorders>
              <w:top w:val="nil"/>
              <w:left w:val="nil"/>
              <w:bottom w:val="nil"/>
              <w:right w:val="nil"/>
            </w:tcBorders>
            <w:shd w:val="clear" w:color="000000" w:fill="FFFFFF"/>
            <w:vAlign w:val="center"/>
          </w:tcPr>
          <w:p w:rsidR="006F1492" w:rsidRPr="006438D5" w:rsidRDefault="006F1492"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73</w:t>
            </w:r>
          </w:p>
        </w:tc>
        <w:tc>
          <w:tcPr>
            <w:tcW w:w="1080" w:type="dxa"/>
            <w:tcBorders>
              <w:top w:val="nil"/>
              <w:left w:val="nil"/>
              <w:bottom w:val="nil"/>
              <w:right w:val="nil"/>
            </w:tcBorders>
            <w:shd w:val="clear" w:color="000000" w:fill="FFFFFF"/>
            <w:vAlign w:val="center"/>
          </w:tcPr>
          <w:p w:rsidR="006F1492" w:rsidRPr="006438D5" w:rsidRDefault="006F1492"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8/40</w:t>
            </w:r>
          </w:p>
        </w:tc>
      </w:tr>
      <w:tr w:rsidR="006F1492" w:rsidRPr="006438D5">
        <w:tblPrEx>
          <w:tblCellMar>
            <w:top w:w="0" w:type="dxa"/>
            <w:bottom w:w="0" w:type="dxa"/>
          </w:tblCellMar>
        </w:tblPrEx>
        <w:trPr>
          <w:trHeight w:val="316"/>
          <w:jc w:val="center"/>
        </w:trPr>
        <w:tc>
          <w:tcPr>
            <w:tcW w:w="153" w:type="dxa"/>
            <w:vMerge w:val="restart"/>
            <w:tcBorders>
              <w:top w:val="nil"/>
              <w:left w:val="nil"/>
              <w:bottom w:val="nil"/>
              <w:right w:val="nil"/>
            </w:tcBorders>
            <w:shd w:val="clear" w:color="000000" w:fill="FFFFFF"/>
          </w:tcPr>
          <w:p w:rsidR="006F1492" w:rsidRPr="006438D5" w:rsidRDefault="006F1492" w:rsidP="009C5D9B">
            <w:pPr>
              <w:autoSpaceDE w:val="0"/>
              <w:autoSpaceDN w:val="0"/>
              <w:bidi w:val="0"/>
              <w:adjustRightInd w:val="0"/>
              <w:jc w:val="center"/>
              <w:rPr>
                <w:rFonts w:ascii="Arial" w:hAnsi="Arial" w:cs="B Mitra" w:hint="cs"/>
                <w:color w:val="000000"/>
                <w:sz w:val="18"/>
                <w:szCs w:val="18"/>
                <w:rtl/>
                <w:lang w:bidi="fa-IR"/>
              </w:rPr>
            </w:pPr>
            <w:r w:rsidRPr="006438D5">
              <w:rPr>
                <w:rFonts w:ascii="Arial" w:hAnsi="Arial" w:cs="B Mitra" w:hint="cs"/>
                <w:color w:val="000000"/>
                <w:sz w:val="18"/>
                <w:szCs w:val="18"/>
                <w:rtl/>
                <w:lang w:bidi="fa-IR"/>
              </w:rPr>
              <w:t>3</w:t>
            </w:r>
          </w:p>
        </w:tc>
        <w:tc>
          <w:tcPr>
            <w:tcW w:w="1891" w:type="dxa"/>
            <w:tcBorders>
              <w:top w:val="nil"/>
              <w:left w:val="nil"/>
              <w:bottom w:val="nil"/>
              <w:right w:val="nil"/>
            </w:tcBorders>
            <w:shd w:val="clear" w:color="000000" w:fill="FFFFFF"/>
          </w:tcPr>
          <w:p w:rsidR="006F1492" w:rsidRPr="006438D5" w:rsidRDefault="006F1492"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tl/>
              </w:rPr>
              <w:t>بيماري</w:t>
            </w:r>
          </w:p>
        </w:tc>
        <w:tc>
          <w:tcPr>
            <w:tcW w:w="1080" w:type="dxa"/>
            <w:tcBorders>
              <w:top w:val="nil"/>
              <w:left w:val="nil"/>
              <w:bottom w:val="nil"/>
              <w:right w:val="nil"/>
            </w:tcBorders>
            <w:shd w:val="clear" w:color="000000" w:fill="FFFFFF"/>
            <w:vAlign w:val="center"/>
          </w:tcPr>
          <w:p w:rsidR="006F1492" w:rsidRPr="006438D5" w:rsidRDefault="006F1492"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12</w:t>
            </w:r>
          </w:p>
        </w:tc>
        <w:tc>
          <w:tcPr>
            <w:tcW w:w="1080" w:type="dxa"/>
            <w:tcBorders>
              <w:top w:val="nil"/>
              <w:left w:val="nil"/>
              <w:bottom w:val="nil"/>
              <w:right w:val="nil"/>
            </w:tcBorders>
            <w:shd w:val="clear" w:color="000000" w:fill="FFFFFF"/>
            <w:vAlign w:val="center"/>
          </w:tcPr>
          <w:p w:rsidR="006F1492" w:rsidRPr="006438D5" w:rsidRDefault="006F1492"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7/6</w:t>
            </w:r>
          </w:p>
        </w:tc>
      </w:tr>
      <w:tr w:rsidR="006F1492" w:rsidRPr="006438D5">
        <w:tblPrEx>
          <w:tblCellMar>
            <w:top w:w="0" w:type="dxa"/>
            <w:bottom w:w="0" w:type="dxa"/>
          </w:tblCellMar>
        </w:tblPrEx>
        <w:trPr>
          <w:trHeight w:val="316"/>
          <w:jc w:val="center"/>
        </w:trPr>
        <w:tc>
          <w:tcPr>
            <w:tcW w:w="153" w:type="dxa"/>
            <w:tcBorders>
              <w:top w:val="nil"/>
              <w:left w:val="nil"/>
              <w:bottom w:val="double" w:sz="12" w:space="0" w:color="000000"/>
              <w:right w:val="nil"/>
            </w:tcBorders>
            <w:shd w:val="clear" w:color="000000" w:fill="FFFFFF"/>
          </w:tcPr>
          <w:p w:rsidR="006F1492" w:rsidRPr="006438D5" w:rsidRDefault="006F1492" w:rsidP="009C5D9B">
            <w:pPr>
              <w:autoSpaceDE w:val="0"/>
              <w:autoSpaceDN w:val="0"/>
              <w:bidi w:val="0"/>
              <w:adjustRightInd w:val="0"/>
              <w:jc w:val="center"/>
              <w:rPr>
                <w:rFonts w:ascii="Arial" w:hAnsi="Arial" w:cs="B Mitra"/>
                <w:color w:val="000000"/>
                <w:sz w:val="18"/>
                <w:szCs w:val="18"/>
              </w:rPr>
            </w:pPr>
          </w:p>
        </w:tc>
        <w:tc>
          <w:tcPr>
            <w:tcW w:w="1891" w:type="dxa"/>
            <w:tcBorders>
              <w:top w:val="nil"/>
              <w:left w:val="nil"/>
              <w:bottom w:val="double" w:sz="12" w:space="0" w:color="000000"/>
              <w:right w:val="nil"/>
            </w:tcBorders>
            <w:shd w:val="clear" w:color="000000" w:fill="FFFFFF"/>
          </w:tcPr>
          <w:p w:rsidR="006F1492" w:rsidRPr="006438D5" w:rsidRDefault="006F1492"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tl/>
              </w:rPr>
              <w:t>کل</w:t>
            </w:r>
          </w:p>
        </w:tc>
        <w:tc>
          <w:tcPr>
            <w:tcW w:w="1080" w:type="dxa"/>
            <w:tcBorders>
              <w:top w:val="nil"/>
              <w:left w:val="nil"/>
              <w:bottom w:val="double" w:sz="12" w:space="0" w:color="000000"/>
              <w:right w:val="nil"/>
            </w:tcBorders>
            <w:shd w:val="clear" w:color="000000" w:fill="FFFFFF"/>
            <w:vAlign w:val="center"/>
          </w:tcPr>
          <w:p w:rsidR="006F1492" w:rsidRPr="006438D5" w:rsidRDefault="006F1492"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179</w:t>
            </w:r>
          </w:p>
        </w:tc>
        <w:tc>
          <w:tcPr>
            <w:tcW w:w="1080" w:type="dxa"/>
            <w:tcBorders>
              <w:top w:val="nil"/>
              <w:left w:val="nil"/>
              <w:bottom w:val="double" w:sz="12" w:space="0" w:color="000000"/>
              <w:right w:val="nil"/>
            </w:tcBorders>
            <w:shd w:val="clear" w:color="000000" w:fill="FFFFFF"/>
            <w:vAlign w:val="center"/>
          </w:tcPr>
          <w:p w:rsidR="006F1492" w:rsidRPr="006438D5" w:rsidRDefault="006F1492"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100</w:t>
            </w:r>
          </w:p>
        </w:tc>
      </w:tr>
    </w:tbl>
    <w:p w:rsidR="006F1492" w:rsidRPr="006438D5" w:rsidRDefault="006F1492" w:rsidP="009C5D9B">
      <w:pPr>
        <w:autoSpaceDE w:val="0"/>
        <w:autoSpaceDN w:val="0"/>
        <w:bidi w:val="0"/>
        <w:adjustRightInd w:val="0"/>
        <w:jc w:val="center"/>
        <w:rPr>
          <w:rFonts w:ascii="Arial" w:hAnsi="Arial" w:cs="B Mitra"/>
          <w:color w:val="000000"/>
          <w:sz w:val="18"/>
          <w:szCs w:val="18"/>
        </w:rPr>
      </w:pPr>
    </w:p>
    <w:p w:rsidR="00572454" w:rsidRPr="00400E72" w:rsidRDefault="00572454" w:rsidP="009C5D9B">
      <w:pPr>
        <w:pStyle w:val="BodyText2"/>
        <w:tabs>
          <w:tab w:val="left" w:pos="1682"/>
        </w:tabs>
        <w:rPr>
          <w:rFonts w:cs="B Mitra" w:hint="cs"/>
          <w:szCs w:val="24"/>
          <w:u w:val="single"/>
          <w:rtl/>
          <w:lang w:bidi="fa-IR"/>
        </w:rPr>
      </w:pPr>
      <w:r w:rsidRPr="00400E72">
        <w:rPr>
          <w:rFonts w:cs="B Mitra" w:hint="cs"/>
          <w:szCs w:val="24"/>
          <w:u w:val="single"/>
          <w:rtl/>
          <w:lang w:bidi="fa-IR"/>
        </w:rPr>
        <w:t>تراکتور مورد استفاده:</w:t>
      </w:r>
    </w:p>
    <w:p w:rsidR="00237069" w:rsidRPr="006438D5" w:rsidRDefault="00241898" w:rsidP="009C5D9B">
      <w:pPr>
        <w:pStyle w:val="BodyText2"/>
        <w:tabs>
          <w:tab w:val="left" w:pos="1682"/>
        </w:tabs>
        <w:rPr>
          <w:rFonts w:cs="B Mitra" w:hint="cs"/>
          <w:sz w:val="20"/>
          <w:szCs w:val="20"/>
          <w:rtl/>
          <w:lang w:bidi="fa-IR"/>
        </w:rPr>
      </w:pPr>
      <w:r w:rsidRPr="006438D5">
        <w:rPr>
          <w:rFonts w:cs="B Mitra" w:hint="cs"/>
          <w:szCs w:val="24"/>
          <w:rtl/>
          <w:lang w:bidi="fa-IR"/>
        </w:rPr>
        <w:t xml:space="preserve">     </w:t>
      </w:r>
      <w:r w:rsidR="00572454" w:rsidRPr="006438D5">
        <w:rPr>
          <w:rFonts w:cs="B Mitra" w:hint="cs"/>
          <w:szCs w:val="24"/>
          <w:rtl/>
          <w:lang w:bidi="fa-IR"/>
        </w:rPr>
        <w:t xml:space="preserve">بالغ بر </w:t>
      </w:r>
      <w:r w:rsidRPr="006438D5">
        <w:rPr>
          <w:rFonts w:cs="B Mitra" w:hint="cs"/>
          <w:szCs w:val="24"/>
          <w:rtl/>
          <w:lang w:bidi="fa-IR"/>
        </w:rPr>
        <w:t>40</w:t>
      </w:r>
      <w:r w:rsidR="00572454" w:rsidRPr="006438D5">
        <w:rPr>
          <w:rFonts w:cs="B Mitra" w:hint="cs"/>
          <w:szCs w:val="24"/>
          <w:rtl/>
          <w:lang w:bidi="fa-IR"/>
        </w:rPr>
        <w:t>% از نمونه</w:t>
      </w:r>
      <w:r w:rsidR="005C0DB9" w:rsidRPr="006438D5">
        <w:rPr>
          <w:rFonts w:cs="B Mitra" w:hint="cs"/>
          <w:szCs w:val="24"/>
          <w:rtl/>
          <w:lang w:bidi="fa-IR"/>
        </w:rPr>
        <w:t xml:space="preserve"> گيری های انجام </w:t>
      </w:r>
      <w:r w:rsidR="00572454" w:rsidRPr="006438D5">
        <w:rPr>
          <w:rFonts w:cs="B Mitra" w:hint="cs"/>
          <w:szCs w:val="24"/>
          <w:rtl/>
          <w:lang w:bidi="fa-IR"/>
        </w:rPr>
        <w:t xml:space="preserve">شده سمپاش پشتی بودند که در اين سمپاشها  وجود تراکتور بعنوان منبع تامين توان ضروری نمی باشد. در باقيمانده سمپاشها از تراکتورهای سنگين </w:t>
      </w:r>
      <w:r w:rsidR="00572454" w:rsidRPr="006438D5">
        <w:rPr>
          <w:rFonts w:cs="B Mitra"/>
          <w:szCs w:val="24"/>
          <w:lang w:bidi="fa-IR"/>
        </w:rPr>
        <w:t>MF285</w:t>
      </w:r>
      <w:r w:rsidR="00572454" w:rsidRPr="006438D5">
        <w:rPr>
          <w:rFonts w:cs="B Mitra" w:hint="cs"/>
          <w:szCs w:val="24"/>
          <w:rtl/>
          <w:lang w:bidi="fa-IR"/>
        </w:rPr>
        <w:t>,</w:t>
      </w:r>
      <w:r w:rsidR="00572454" w:rsidRPr="006438D5">
        <w:rPr>
          <w:rFonts w:cs="B Mitra"/>
          <w:szCs w:val="24"/>
          <w:lang w:bidi="fa-IR"/>
        </w:rPr>
        <w:t>JD3140</w:t>
      </w:r>
      <w:r w:rsidR="00572454" w:rsidRPr="006438D5">
        <w:rPr>
          <w:rFonts w:cs="B Mitra" w:hint="cs"/>
          <w:szCs w:val="24"/>
          <w:rtl/>
          <w:lang w:bidi="fa-IR"/>
        </w:rPr>
        <w:t>,</w:t>
      </w:r>
      <w:r w:rsidR="00572454" w:rsidRPr="006438D5">
        <w:rPr>
          <w:rFonts w:cs="B Mitra"/>
          <w:szCs w:val="24"/>
          <w:lang w:bidi="fa-IR"/>
        </w:rPr>
        <w:t>MF399</w:t>
      </w:r>
      <w:r w:rsidR="00572454" w:rsidRPr="006438D5">
        <w:rPr>
          <w:rFonts w:cs="B Mitra" w:hint="cs"/>
          <w:szCs w:val="24"/>
          <w:rtl/>
          <w:lang w:bidi="fa-IR"/>
        </w:rPr>
        <w:t xml:space="preserve">و  </w:t>
      </w:r>
      <w:r w:rsidR="00572454" w:rsidRPr="006438D5">
        <w:rPr>
          <w:rFonts w:cs="B Mitra"/>
          <w:szCs w:val="24"/>
          <w:lang w:bidi="fa-IR"/>
        </w:rPr>
        <w:t>U650</w:t>
      </w:r>
      <w:r w:rsidR="00572454" w:rsidRPr="006438D5">
        <w:rPr>
          <w:rFonts w:cs="B Mitra" w:hint="cs"/>
          <w:szCs w:val="24"/>
          <w:rtl/>
          <w:lang w:bidi="fa-IR"/>
        </w:rPr>
        <w:t xml:space="preserve">استفاده می شد که بيشترين درصد مربوط به </w:t>
      </w:r>
      <w:r w:rsidR="00572454" w:rsidRPr="006438D5">
        <w:rPr>
          <w:rFonts w:cs="B Mitra"/>
          <w:szCs w:val="24"/>
          <w:lang w:bidi="fa-IR"/>
        </w:rPr>
        <w:t>MF285</w:t>
      </w:r>
      <w:r w:rsidR="00572454" w:rsidRPr="006438D5">
        <w:rPr>
          <w:rFonts w:cs="B Mitra" w:hint="cs"/>
          <w:szCs w:val="24"/>
          <w:rtl/>
          <w:lang w:bidi="fa-IR"/>
        </w:rPr>
        <w:t>بود.</w:t>
      </w:r>
      <w:r w:rsidR="00834BEA" w:rsidRPr="006438D5">
        <w:rPr>
          <w:rFonts w:cs="B Mitra" w:hint="cs"/>
          <w:szCs w:val="24"/>
          <w:rtl/>
          <w:lang w:bidi="fa-IR"/>
        </w:rPr>
        <w:t xml:space="preserve"> با توجه به اين آمار ,غالب کاربران از تراکتورهای سنگين وبا توان بالا استفاده می نمايند.استفاده از اين تراکتورها</w:t>
      </w:r>
      <w:r w:rsidRPr="006438D5">
        <w:rPr>
          <w:rFonts w:cs="B Mitra" w:hint="cs"/>
          <w:szCs w:val="24"/>
          <w:rtl/>
          <w:lang w:bidi="fa-IR"/>
        </w:rPr>
        <w:t xml:space="preserve"> برای عمليات سمپاشی </w:t>
      </w:r>
      <w:r w:rsidR="00834BEA" w:rsidRPr="006438D5">
        <w:rPr>
          <w:rFonts w:cs="B Mitra" w:hint="cs"/>
          <w:szCs w:val="24"/>
          <w:rtl/>
          <w:lang w:bidi="fa-IR"/>
        </w:rPr>
        <w:t xml:space="preserve"> اولا باعث اتلاف انرژی و توان می شود و ثانيا ميزان لهيدگی محصول را افزايش می دهندچرا که در اين تراکتورها از همان لاست</w:t>
      </w:r>
      <w:r w:rsidRPr="006438D5">
        <w:rPr>
          <w:rFonts w:cs="B Mitra" w:hint="cs"/>
          <w:szCs w:val="24"/>
          <w:rtl/>
          <w:lang w:bidi="fa-IR"/>
        </w:rPr>
        <w:t>ي</w:t>
      </w:r>
      <w:r w:rsidR="00834BEA" w:rsidRPr="006438D5">
        <w:rPr>
          <w:rFonts w:cs="B Mitra" w:hint="cs"/>
          <w:szCs w:val="24"/>
          <w:rtl/>
          <w:lang w:bidi="fa-IR"/>
        </w:rPr>
        <w:t>کی استفاده می شد که در عمليات خاک ورزی و ساير عمليات مورد استفاده قرار می گ</w:t>
      </w:r>
      <w:r w:rsidR="00930679" w:rsidRPr="006438D5">
        <w:rPr>
          <w:rFonts w:cs="B Mitra" w:hint="cs"/>
          <w:szCs w:val="24"/>
          <w:rtl/>
          <w:lang w:bidi="fa-IR"/>
        </w:rPr>
        <w:t>رفت</w:t>
      </w:r>
      <w:r w:rsidR="00834BEA" w:rsidRPr="006438D5">
        <w:rPr>
          <w:rFonts w:cs="B Mitra" w:hint="cs"/>
          <w:szCs w:val="24"/>
          <w:rtl/>
          <w:lang w:bidi="fa-IR"/>
        </w:rPr>
        <w:t xml:space="preserve">. </w:t>
      </w:r>
      <w:r w:rsidR="00975CAB" w:rsidRPr="006438D5">
        <w:rPr>
          <w:rFonts w:cs="B Mitra" w:hint="cs"/>
          <w:szCs w:val="24"/>
          <w:rtl/>
          <w:lang w:bidi="fa-IR"/>
        </w:rPr>
        <w:t>در سمپاشهای لانس دار پشت تراکتوری(کششی) فاصله چرخهای سمپاش کمتر از فاصله چرخهای تراکتور بود لذا علاوه برچرخهای تراکتور چرخهای سمپاش نيز  بطور جداگانه باعث لهيدگی محصول می شد</w:t>
      </w:r>
      <w:r w:rsidR="00AD4381" w:rsidRPr="006438D5">
        <w:rPr>
          <w:rFonts w:cs="B Mitra" w:hint="cs"/>
          <w:szCs w:val="24"/>
          <w:rtl/>
          <w:lang w:bidi="fa-IR"/>
        </w:rPr>
        <w:t>.</w:t>
      </w:r>
      <w:r w:rsidR="00834BEA" w:rsidRPr="006438D5">
        <w:rPr>
          <w:rFonts w:cs="B Mitra" w:hint="cs"/>
          <w:szCs w:val="24"/>
          <w:rtl/>
          <w:lang w:bidi="fa-IR"/>
        </w:rPr>
        <w:t>استفاده از اين تراکتورها علاوه بر موارد فوق هزينه توليد را نيز افزايش می دهد.</w:t>
      </w:r>
    </w:p>
    <w:p w:rsidR="00E60AC2" w:rsidRPr="00D37D68" w:rsidRDefault="00E60AC2" w:rsidP="0067112F">
      <w:pPr>
        <w:pStyle w:val="BodyText2"/>
        <w:tabs>
          <w:tab w:val="left" w:pos="1682"/>
        </w:tabs>
        <w:jc w:val="center"/>
        <w:rPr>
          <w:rFonts w:cs="B Mitra" w:hint="cs"/>
          <w:b/>
          <w:bCs/>
          <w:sz w:val="20"/>
          <w:szCs w:val="20"/>
          <w:rtl/>
          <w:lang w:bidi="fa-IR"/>
        </w:rPr>
      </w:pPr>
      <w:r w:rsidRPr="00D37D68">
        <w:rPr>
          <w:rFonts w:cs="B Mitra" w:hint="cs"/>
          <w:b/>
          <w:bCs/>
          <w:sz w:val="20"/>
          <w:szCs w:val="20"/>
          <w:rtl/>
          <w:lang w:bidi="fa-IR"/>
        </w:rPr>
        <w:t>جدول</w:t>
      </w:r>
      <w:r w:rsidR="0067112F">
        <w:rPr>
          <w:rFonts w:cs="B Mitra" w:hint="cs"/>
          <w:b/>
          <w:bCs/>
          <w:sz w:val="20"/>
          <w:szCs w:val="20"/>
          <w:rtl/>
          <w:lang w:bidi="fa-IR"/>
        </w:rPr>
        <w:t>2</w:t>
      </w:r>
      <w:r w:rsidRPr="00D37D68">
        <w:rPr>
          <w:rFonts w:cs="B Mitra" w:hint="cs"/>
          <w:b/>
          <w:bCs/>
          <w:sz w:val="20"/>
          <w:szCs w:val="20"/>
          <w:rtl/>
          <w:lang w:bidi="fa-IR"/>
        </w:rPr>
        <w:t>-تراکتورهای مورد استفاده درعمليات</w:t>
      </w:r>
    </w:p>
    <w:tbl>
      <w:tblPr>
        <w:bidiVisual/>
        <w:tblW w:w="0" w:type="auto"/>
        <w:jc w:val="center"/>
        <w:tblInd w:w="66" w:type="dxa"/>
        <w:tblLayout w:type="fixed"/>
        <w:tblCellMar>
          <w:left w:w="66" w:type="dxa"/>
          <w:right w:w="66" w:type="dxa"/>
        </w:tblCellMar>
        <w:tblLook w:val="0000"/>
      </w:tblPr>
      <w:tblGrid>
        <w:gridCol w:w="152"/>
        <w:gridCol w:w="1504"/>
        <w:gridCol w:w="1080"/>
        <w:gridCol w:w="1080"/>
      </w:tblGrid>
      <w:tr w:rsidR="00361F4D" w:rsidRPr="006438D5">
        <w:tblPrEx>
          <w:tblCellMar>
            <w:top w:w="0" w:type="dxa"/>
            <w:bottom w:w="0" w:type="dxa"/>
          </w:tblCellMar>
        </w:tblPrEx>
        <w:trPr>
          <w:trHeight w:val="331"/>
          <w:jc w:val="center"/>
        </w:trPr>
        <w:tc>
          <w:tcPr>
            <w:tcW w:w="1656" w:type="dxa"/>
            <w:gridSpan w:val="2"/>
            <w:tcBorders>
              <w:top w:val="double" w:sz="12" w:space="0" w:color="000000"/>
              <w:left w:val="nil"/>
              <w:bottom w:val="single" w:sz="12" w:space="0" w:color="000000"/>
              <w:right w:val="nil"/>
            </w:tcBorders>
            <w:shd w:val="clear" w:color="000000" w:fill="FFFFFF"/>
            <w:vAlign w:val="bottom"/>
          </w:tcPr>
          <w:p w:rsidR="00361F4D" w:rsidRPr="006438D5" w:rsidRDefault="00361F4D" w:rsidP="009C5D9B">
            <w:pPr>
              <w:autoSpaceDE w:val="0"/>
              <w:autoSpaceDN w:val="0"/>
              <w:bidi w:val="0"/>
              <w:adjustRightInd w:val="0"/>
              <w:jc w:val="center"/>
              <w:rPr>
                <w:rFonts w:ascii="Arial" w:hAnsi="Arial" w:cs="B Mitra"/>
                <w:color w:val="000000"/>
                <w:sz w:val="18"/>
                <w:szCs w:val="18"/>
              </w:rPr>
            </w:pPr>
          </w:p>
        </w:tc>
        <w:tc>
          <w:tcPr>
            <w:tcW w:w="1080" w:type="dxa"/>
            <w:tcBorders>
              <w:top w:val="double" w:sz="12" w:space="0" w:color="000000"/>
              <w:left w:val="nil"/>
              <w:bottom w:val="single" w:sz="12" w:space="0" w:color="000000"/>
              <w:right w:val="nil"/>
            </w:tcBorders>
            <w:shd w:val="clear" w:color="000000" w:fill="FFFFFF"/>
            <w:vAlign w:val="bottom"/>
          </w:tcPr>
          <w:p w:rsidR="00361F4D" w:rsidRPr="006438D5" w:rsidRDefault="00361F4D"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tl/>
              </w:rPr>
              <w:t>فراواني</w:t>
            </w:r>
          </w:p>
        </w:tc>
        <w:tc>
          <w:tcPr>
            <w:tcW w:w="1080" w:type="dxa"/>
            <w:tcBorders>
              <w:top w:val="double" w:sz="12" w:space="0" w:color="000000"/>
              <w:left w:val="nil"/>
              <w:bottom w:val="single" w:sz="12" w:space="0" w:color="000000"/>
              <w:right w:val="nil"/>
            </w:tcBorders>
            <w:shd w:val="clear" w:color="000000" w:fill="FFFFFF"/>
            <w:vAlign w:val="bottom"/>
          </w:tcPr>
          <w:p w:rsidR="00361F4D" w:rsidRPr="006438D5" w:rsidRDefault="00361F4D"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tl/>
              </w:rPr>
              <w:t>درصد</w:t>
            </w:r>
          </w:p>
        </w:tc>
      </w:tr>
      <w:tr w:rsidR="00361F4D" w:rsidRPr="006438D5">
        <w:tblPrEx>
          <w:tblCellMar>
            <w:top w:w="0" w:type="dxa"/>
            <w:bottom w:w="0" w:type="dxa"/>
          </w:tblCellMar>
        </w:tblPrEx>
        <w:trPr>
          <w:trHeight w:val="316"/>
          <w:jc w:val="center"/>
        </w:trPr>
        <w:tc>
          <w:tcPr>
            <w:tcW w:w="152" w:type="dxa"/>
            <w:vMerge w:val="restart"/>
            <w:tcBorders>
              <w:top w:val="single" w:sz="12" w:space="0" w:color="000000"/>
              <w:left w:val="nil"/>
              <w:bottom w:val="nil"/>
              <w:right w:val="nil"/>
            </w:tcBorders>
            <w:shd w:val="clear" w:color="000000" w:fill="FFFFFF"/>
          </w:tcPr>
          <w:p w:rsidR="00361F4D" w:rsidRPr="006438D5" w:rsidRDefault="00361F4D" w:rsidP="009C5D9B">
            <w:pPr>
              <w:autoSpaceDE w:val="0"/>
              <w:autoSpaceDN w:val="0"/>
              <w:bidi w:val="0"/>
              <w:adjustRightInd w:val="0"/>
              <w:rPr>
                <w:rFonts w:ascii="Arial" w:hAnsi="Arial" w:cs="B Mitra"/>
                <w:color w:val="000000"/>
                <w:sz w:val="18"/>
                <w:szCs w:val="18"/>
              </w:rPr>
            </w:pPr>
            <w:r w:rsidRPr="006438D5">
              <w:rPr>
                <w:rFonts w:ascii="Arial" w:hAnsi="Arial" w:cs="B Mitra"/>
                <w:color w:val="000000"/>
                <w:sz w:val="18"/>
                <w:szCs w:val="18"/>
              </w:rPr>
              <w:t xml:space="preserve"> </w:t>
            </w:r>
          </w:p>
        </w:tc>
        <w:tc>
          <w:tcPr>
            <w:tcW w:w="1504" w:type="dxa"/>
            <w:tcBorders>
              <w:top w:val="single" w:sz="12" w:space="0" w:color="000000"/>
              <w:left w:val="nil"/>
              <w:bottom w:val="nil"/>
              <w:right w:val="nil"/>
            </w:tcBorders>
            <w:shd w:val="clear" w:color="000000" w:fill="FFFFFF"/>
          </w:tcPr>
          <w:p w:rsidR="00361F4D" w:rsidRPr="006438D5" w:rsidRDefault="00361F4D"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tl/>
              </w:rPr>
              <w:t>پشتي</w:t>
            </w:r>
          </w:p>
        </w:tc>
        <w:tc>
          <w:tcPr>
            <w:tcW w:w="1080" w:type="dxa"/>
            <w:tcBorders>
              <w:top w:val="single" w:sz="12" w:space="0" w:color="000000"/>
              <w:left w:val="nil"/>
              <w:bottom w:val="nil"/>
              <w:right w:val="nil"/>
            </w:tcBorders>
            <w:shd w:val="clear" w:color="000000" w:fill="FFFFFF"/>
            <w:vAlign w:val="center"/>
          </w:tcPr>
          <w:p w:rsidR="00361F4D" w:rsidRPr="006438D5" w:rsidRDefault="00361F4D"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40</w:t>
            </w:r>
          </w:p>
        </w:tc>
        <w:tc>
          <w:tcPr>
            <w:tcW w:w="1080" w:type="dxa"/>
            <w:tcBorders>
              <w:top w:val="single" w:sz="12" w:space="0" w:color="000000"/>
              <w:left w:val="nil"/>
              <w:bottom w:val="nil"/>
              <w:right w:val="nil"/>
            </w:tcBorders>
            <w:shd w:val="clear" w:color="000000" w:fill="FFFFFF"/>
            <w:vAlign w:val="center"/>
          </w:tcPr>
          <w:p w:rsidR="00361F4D" w:rsidRPr="006438D5" w:rsidRDefault="00361F4D"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3/22</w:t>
            </w:r>
          </w:p>
        </w:tc>
      </w:tr>
      <w:tr w:rsidR="00361F4D" w:rsidRPr="006438D5">
        <w:tblPrEx>
          <w:tblCellMar>
            <w:top w:w="0" w:type="dxa"/>
            <w:bottom w:w="0" w:type="dxa"/>
          </w:tblCellMar>
        </w:tblPrEx>
        <w:trPr>
          <w:trHeight w:val="316"/>
          <w:jc w:val="center"/>
        </w:trPr>
        <w:tc>
          <w:tcPr>
            <w:tcW w:w="152" w:type="dxa"/>
            <w:vMerge w:val="restart"/>
            <w:tcBorders>
              <w:top w:val="nil"/>
              <w:left w:val="nil"/>
              <w:bottom w:val="nil"/>
              <w:right w:val="nil"/>
            </w:tcBorders>
            <w:shd w:val="clear" w:color="000000" w:fill="FFFFFF"/>
          </w:tcPr>
          <w:p w:rsidR="00361F4D" w:rsidRPr="006438D5" w:rsidRDefault="00361F4D" w:rsidP="009C5D9B">
            <w:pPr>
              <w:autoSpaceDE w:val="0"/>
              <w:autoSpaceDN w:val="0"/>
              <w:bidi w:val="0"/>
              <w:adjustRightInd w:val="0"/>
              <w:rPr>
                <w:rFonts w:ascii="Arial" w:hAnsi="Arial" w:cs="B Mitra"/>
                <w:color w:val="000000"/>
                <w:sz w:val="18"/>
                <w:szCs w:val="18"/>
              </w:rPr>
            </w:pPr>
            <w:r w:rsidRPr="006438D5">
              <w:rPr>
                <w:rFonts w:ascii="Arial" w:hAnsi="Arial" w:cs="B Mitra"/>
                <w:color w:val="000000"/>
                <w:sz w:val="18"/>
                <w:szCs w:val="18"/>
              </w:rPr>
              <w:t xml:space="preserve"> </w:t>
            </w:r>
          </w:p>
        </w:tc>
        <w:tc>
          <w:tcPr>
            <w:tcW w:w="1504" w:type="dxa"/>
            <w:tcBorders>
              <w:top w:val="nil"/>
              <w:left w:val="nil"/>
              <w:bottom w:val="nil"/>
              <w:right w:val="nil"/>
            </w:tcBorders>
            <w:shd w:val="clear" w:color="000000" w:fill="FFFFFF"/>
          </w:tcPr>
          <w:p w:rsidR="00361F4D" w:rsidRPr="006438D5" w:rsidRDefault="00361F4D"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MF285</w:t>
            </w:r>
          </w:p>
        </w:tc>
        <w:tc>
          <w:tcPr>
            <w:tcW w:w="1080" w:type="dxa"/>
            <w:tcBorders>
              <w:top w:val="nil"/>
              <w:left w:val="nil"/>
              <w:bottom w:val="nil"/>
              <w:right w:val="nil"/>
            </w:tcBorders>
            <w:shd w:val="clear" w:color="000000" w:fill="FFFFFF"/>
            <w:vAlign w:val="center"/>
          </w:tcPr>
          <w:p w:rsidR="00361F4D" w:rsidRPr="006438D5" w:rsidRDefault="00361F4D"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76</w:t>
            </w:r>
          </w:p>
        </w:tc>
        <w:tc>
          <w:tcPr>
            <w:tcW w:w="1080" w:type="dxa"/>
            <w:tcBorders>
              <w:top w:val="nil"/>
              <w:left w:val="nil"/>
              <w:bottom w:val="nil"/>
              <w:right w:val="nil"/>
            </w:tcBorders>
            <w:shd w:val="clear" w:color="000000" w:fill="FFFFFF"/>
            <w:vAlign w:val="center"/>
          </w:tcPr>
          <w:p w:rsidR="00361F4D" w:rsidRPr="006438D5" w:rsidRDefault="00361F4D"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5/42</w:t>
            </w:r>
          </w:p>
        </w:tc>
      </w:tr>
      <w:tr w:rsidR="00361F4D" w:rsidRPr="006438D5">
        <w:tblPrEx>
          <w:tblCellMar>
            <w:top w:w="0" w:type="dxa"/>
            <w:bottom w:w="0" w:type="dxa"/>
          </w:tblCellMar>
        </w:tblPrEx>
        <w:trPr>
          <w:trHeight w:val="316"/>
          <w:jc w:val="center"/>
        </w:trPr>
        <w:tc>
          <w:tcPr>
            <w:tcW w:w="152" w:type="dxa"/>
            <w:vMerge w:val="restart"/>
            <w:tcBorders>
              <w:top w:val="nil"/>
              <w:left w:val="nil"/>
              <w:bottom w:val="nil"/>
              <w:right w:val="nil"/>
            </w:tcBorders>
            <w:shd w:val="clear" w:color="000000" w:fill="FFFFFF"/>
          </w:tcPr>
          <w:p w:rsidR="00361F4D" w:rsidRPr="006438D5" w:rsidRDefault="00361F4D" w:rsidP="009C5D9B">
            <w:pPr>
              <w:autoSpaceDE w:val="0"/>
              <w:autoSpaceDN w:val="0"/>
              <w:bidi w:val="0"/>
              <w:adjustRightInd w:val="0"/>
              <w:rPr>
                <w:rFonts w:ascii="Arial" w:hAnsi="Arial" w:cs="B Mitra"/>
                <w:color w:val="000000"/>
                <w:sz w:val="18"/>
                <w:szCs w:val="18"/>
              </w:rPr>
            </w:pPr>
            <w:r w:rsidRPr="006438D5">
              <w:rPr>
                <w:rFonts w:ascii="Arial" w:hAnsi="Arial" w:cs="B Mitra"/>
                <w:color w:val="000000"/>
                <w:sz w:val="18"/>
                <w:szCs w:val="18"/>
              </w:rPr>
              <w:t xml:space="preserve"> </w:t>
            </w:r>
          </w:p>
        </w:tc>
        <w:tc>
          <w:tcPr>
            <w:tcW w:w="1504" w:type="dxa"/>
            <w:tcBorders>
              <w:top w:val="nil"/>
              <w:left w:val="nil"/>
              <w:bottom w:val="nil"/>
              <w:right w:val="nil"/>
            </w:tcBorders>
            <w:shd w:val="clear" w:color="000000" w:fill="FFFFFF"/>
          </w:tcPr>
          <w:p w:rsidR="00361F4D" w:rsidRPr="006438D5" w:rsidRDefault="00361F4D"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JD3140</w:t>
            </w:r>
          </w:p>
        </w:tc>
        <w:tc>
          <w:tcPr>
            <w:tcW w:w="1080" w:type="dxa"/>
            <w:tcBorders>
              <w:top w:val="nil"/>
              <w:left w:val="nil"/>
              <w:bottom w:val="nil"/>
              <w:right w:val="nil"/>
            </w:tcBorders>
            <w:shd w:val="clear" w:color="000000" w:fill="FFFFFF"/>
            <w:vAlign w:val="center"/>
          </w:tcPr>
          <w:p w:rsidR="00361F4D" w:rsidRPr="006438D5" w:rsidRDefault="00361F4D"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23</w:t>
            </w:r>
          </w:p>
        </w:tc>
        <w:tc>
          <w:tcPr>
            <w:tcW w:w="1080" w:type="dxa"/>
            <w:tcBorders>
              <w:top w:val="nil"/>
              <w:left w:val="nil"/>
              <w:bottom w:val="nil"/>
              <w:right w:val="nil"/>
            </w:tcBorders>
            <w:shd w:val="clear" w:color="000000" w:fill="FFFFFF"/>
            <w:vAlign w:val="center"/>
          </w:tcPr>
          <w:p w:rsidR="00361F4D" w:rsidRPr="006438D5" w:rsidRDefault="00361F4D"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8/12</w:t>
            </w:r>
          </w:p>
        </w:tc>
      </w:tr>
      <w:tr w:rsidR="00361F4D" w:rsidRPr="006438D5">
        <w:tblPrEx>
          <w:tblCellMar>
            <w:top w:w="0" w:type="dxa"/>
            <w:bottom w:w="0" w:type="dxa"/>
          </w:tblCellMar>
        </w:tblPrEx>
        <w:trPr>
          <w:trHeight w:val="316"/>
          <w:jc w:val="center"/>
        </w:trPr>
        <w:tc>
          <w:tcPr>
            <w:tcW w:w="152" w:type="dxa"/>
            <w:vMerge w:val="restart"/>
            <w:tcBorders>
              <w:top w:val="nil"/>
              <w:left w:val="nil"/>
              <w:bottom w:val="nil"/>
              <w:right w:val="nil"/>
            </w:tcBorders>
            <w:shd w:val="clear" w:color="000000" w:fill="FFFFFF"/>
          </w:tcPr>
          <w:p w:rsidR="00361F4D" w:rsidRPr="006438D5" w:rsidRDefault="00361F4D" w:rsidP="009C5D9B">
            <w:pPr>
              <w:autoSpaceDE w:val="0"/>
              <w:autoSpaceDN w:val="0"/>
              <w:bidi w:val="0"/>
              <w:adjustRightInd w:val="0"/>
              <w:rPr>
                <w:rFonts w:ascii="Arial" w:hAnsi="Arial" w:cs="B Mitra"/>
                <w:color w:val="000000"/>
                <w:sz w:val="18"/>
                <w:szCs w:val="18"/>
              </w:rPr>
            </w:pPr>
            <w:r w:rsidRPr="006438D5">
              <w:rPr>
                <w:rFonts w:ascii="Arial" w:hAnsi="Arial" w:cs="B Mitra"/>
                <w:color w:val="000000"/>
                <w:sz w:val="18"/>
                <w:szCs w:val="18"/>
              </w:rPr>
              <w:t xml:space="preserve"> </w:t>
            </w:r>
          </w:p>
        </w:tc>
        <w:tc>
          <w:tcPr>
            <w:tcW w:w="1504" w:type="dxa"/>
            <w:tcBorders>
              <w:top w:val="nil"/>
              <w:left w:val="nil"/>
              <w:bottom w:val="nil"/>
              <w:right w:val="nil"/>
            </w:tcBorders>
            <w:shd w:val="clear" w:color="000000" w:fill="FFFFFF"/>
          </w:tcPr>
          <w:p w:rsidR="00361F4D" w:rsidRPr="006438D5" w:rsidRDefault="00361F4D"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MF399</w:t>
            </w:r>
          </w:p>
        </w:tc>
        <w:tc>
          <w:tcPr>
            <w:tcW w:w="1080" w:type="dxa"/>
            <w:tcBorders>
              <w:top w:val="nil"/>
              <w:left w:val="nil"/>
              <w:bottom w:val="nil"/>
              <w:right w:val="nil"/>
            </w:tcBorders>
            <w:shd w:val="clear" w:color="000000" w:fill="FFFFFF"/>
            <w:vAlign w:val="center"/>
          </w:tcPr>
          <w:p w:rsidR="00361F4D" w:rsidRPr="006438D5" w:rsidRDefault="00361F4D"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22</w:t>
            </w:r>
          </w:p>
        </w:tc>
        <w:tc>
          <w:tcPr>
            <w:tcW w:w="1080" w:type="dxa"/>
            <w:tcBorders>
              <w:top w:val="nil"/>
              <w:left w:val="nil"/>
              <w:bottom w:val="nil"/>
              <w:right w:val="nil"/>
            </w:tcBorders>
            <w:shd w:val="clear" w:color="000000" w:fill="FFFFFF"/>
            <w:vAlign w:val="center"/>
          </w:tcPr>
          <w:p w:rsidR="00361F4D" w:rsidRPr="006438D5" w:rsidRDefault="00361F4D"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3/12</w:t>
            </w:r>
          </w:p>
        </w:tc>
      </w:tr>
      <w:tr w:rsidR="00361F4D" w:rsidRPr="006438D5">
        <w:tblPrEx>
          <w:tblCellMar>
            <w:top w:w="0" w:type="dxa"/>
            <w:bottom w:w="0" w:type="dxa"/>
          </w:tblCellMar>
        </w:tblPrEx>
        <w:trPr>
          <w:trHeight w:val="316"/>
          <w:jc w:val="center"/>
        </w:trPr>
        <w:tc>
          <w:tcPr>
            <w:tcW w:w="152" w:type="dxa"/>
            <w:vMerge w:val="restart"/>
            <w:tcBorders>
              <w:top w:val="nil"/>
              <w:left w:val="nil"/>
              <w:bottom w:val="nil"/>
              <w:right w:val="nil"/>
            </w:tcBorders>
            <w:shd w:val="clear" w:color="000000" w:fill="FFFFFF"/>
          </w:tcPr>
          <w:p w:rsidR="00361F4D" w:rsidRPr="006438D5" w:rsidRDefault="00361F4D" w:rsidP="009C5D9B">
            <w:pPr>
              <w:autoSpaceDE w:val="0"/>
              <w:autoSpaceDN w:val="0"/>
              <w:bidi w:val="0"/>
              <w:adjustRightInd w:val="0"/>
              <w:rPr>
                <w:rFonts w:ascii="Arial" w:hAnsi="Arial" w:cs="B Mitra"/>
                <w:color w:val="000000"/>
                <w:sz w:val="18"/>
                <w:szCs w:val="18"/>
              </w:rPr>
            </w:pPr>
            <w:r w:rsidRPr="006438D5">
              <w:rPr>
                <w:rFonts w:ascii="Arial" w:hAnsi="Arial" w:cs="B Mitra"/>
                <w:color w:val="000000"/>
                <w:sz w:val="18"/>
                <w:szCs w:val="18"/>
              </w:rPr>
              <w:t xml:space="preserve"> </w:t>
            </w:r>
          </w:p>
        </w:tc>
        <w:tc>
          <w:tcPr>
            <w:tcW w:w="1504" w:type="dxa"/>
            <w:tcBorders>
              <w:top w:val="nil"/>
              <w:left w:val="nil"/>
              <w:bottom w:val="nil"/>
              <w:right w:val="nil"/>
            </w:tcBorders>
            <w:shd w:val="clear" w:color="000000" w:fill="FFFFFF"/>
          </w:tcPr>
          <w:p w:rsidR="00361F4D" w:rsidRPr="006438D5" w:rsidRDefault="00361F4D"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U650</w:t>
            </w:r>
          </w:p>
        </w:tc>
        <w:tc>
          <w:tcPr>
            <w:tcW w:w="1080" w:type="dxa"/>
            <w:tcBorders>
              <w:top w:val="nil"/>
              <w:left w:val="nil"/>
              <w:bottom w:val="nil"/>
              <w:right w:val="nil"/>
            </w:tcBorders>
            <w:shd w:val="clear" w:color="000000" w:fill="FFFFFF"/>
            <w:vAlign w:val="center"/>
          </w:tcPr>
          <w:p w:rsidR="00361F4D" w:rsidRPr="006438D5" w:rsidRDefault="00361F4D"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16</w:t>
            </w:r>
          </w:p>
        </w:tc>
        <w:tc>
          <w:tcPr>
            <w:tcW w:w="1080" w:type="dxa"/>
            <w:tcBorders>
              <w:top w:val="nil"/>
              <w:left w:val="nil"/>
              <w:bottom w:val="nil"/>
              <w:right w:val="nil"/>
            </w:tcBorders>
            <w:shd w:val="clear" w:color="000000" w:fill="FFFFFF"/>
            <w:vAlign w:val="center"/>
          </w:tcPr>
          <w:p w:rsidR="00361F4D" w:rsidRPr="006438D5" w:rsidRDefault="00361F4D"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9/8</w:t>
            </w:r>
          </w:p>
        </w:tc>
      </w:tr>
      <w:tr w:rsidR="00361F4D" w:rsidRPr="006438D5">
        <w:tblPrEx>
          <w:tblCellMar>
            <w:top w:w="0" w:type="dxa"/>
            <w:bottom w:w="0" w:type="dxa"/>
          </w:tblCellMar>
        </w:tblPrEx>
        <w:trPr>
          <w:trHeight w:val="316"/>
          <w:jc w:val="center"/>
        </w:trPr>
        <w:tc>
          <w:tcPr>
            <w:tcW w:w="152" w:type="dxa"/>
            <w:vMerge w:val="restart"/>
            <w:tcBorders>
              <w:top w:val="nil"/>
              <w:left w:val="nil"/>
              <w:bottom w:val="nil"/>
              <w:right w:val="nil"/>
            </w:tcBorders>
            <w:shd w:val="clear" w:color="000000" w:fill="FFFFFF"/>
          </w:tcPr>
          <w:p w:rsidR="00361F4D" w:rsidRPr="006438D5" w:rsidRDefault="00361F4D" w:rsidP="009C5D9B">
            <w:pPr>
              <w:autoSpaceDE w:val="0"/>
              <w:autoSpaceDN w:val="0"/>
              <w:bidi w:val="0"/>
              <w:adjustRightInd w:val="0"/>
              <w:rPr>
                <w:rFonts w:ascii="Arial" w:hAnsi="Arial" w:cs="B Mitra"/>
                <w:color w:val="000000"/>
                <w:sz w:val="18"/>
                <w:szCs w:val="18"/>
              </w:rPr>
            </w:pPr>
            <w:r w:rsidRPr="006438D5">
              <w:rPr>
                <w:rFonts w:ascii="Arial" w:hAnsi="Arial" w:cs="B Mitra"/>
                <w:color w:val="000000"/>
                <w:sz w:val="18"/>
                <w:szCs w:val="18"/>
              </w:rPr>
              <w:t xml:space="preserve"> </w:t>
            </w:r>
          </w:p>
        </w:tc>
        <w:tc>
          <w:tcPr>
            <w:tcW w:w="1504" w:type="dxa"/>
            <w:tcBorders>
              <w:top w:val="nil"/>
              <w:left w:val="nil"/>
              <w:bottom w:val="nil"/>
              <w:right w:val="nil"/>
            </w:tcBorders>
            <w:shd w:val="clear" w:color="000000" w:fill="FFFFFF"/>
          </w:tcPr>
          <w:p w:rsidR="00361F4D" w:rsidRPr="006438D5" w:rsidRDefault="00361F4D"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tl/>
              </w:rPr>
              <w:t>ساير</w:t>
            </w:r>
            <w:r w:rsidRPr="006438D5">
              <w:rPr>
                <w:rFonts w:ascii="Arial" w:hAnsi="Arial" w:cs="B Mitra" w:hint="cs"/>
                <w:b/>
                <w:bCs/>
                <w:color w:val="000000"/>
                <w:sz w:val="18"/>
                <w:szCs w:val="18"/>
                <w:rtl/>
                <w:lang w:bidi="fa-IR"/>
              </w:rPr>
              <w:t xml:space="preserve"> موارد</w:t>
            </w:r>
            <w:r w:rsidRPr="006438D5">
              <w:rPr>
                <w:rFonts w:ascii="Arial" w:hAnsi="Arial" w:cs="B Mitra"/>
                <w:b/>
                <w:bCs/>
                <w:color w:val="000000"/>
                <w:sz w:val="18"/>
                <w:szCs w:val="18"/>
              </w:rPr>
              <w:t xml:space="preserve"> </w:t>
            </w:r>
          </w:p>
        </w:tc>
        <w:tc>
          <w:tcPr>
            <w:tcW w:w="1080" w:type="dxa"/>
            <w:tcBorders>
              <w:top w:val="nil"/>
              <w:left w:val="nil"/>
              <w:bottom w:val="nil"/>
              <w:right w:val="nil"/>
            </w:tcBorders>
            <w:shd w:val="clear" w:color="000000" w:fill="FFFFFF"/>
            <w:vAlign w:val="center"/>
          </w:tcPr>
          <w:p w:rsidR="00361F4D" w:rsidRPr="006438D5" w:rsidRDefault="00361F4D"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2</w:t>
            </w:r>
          </w:p>
        </w:tc>
        <w:tc>
          <w:tcPr>
            <w:tcW w:w="1080" w:type="dxa"/>
            <w:tcBorders>
              <w:top w:val="nil"/>
              <w:left w:val="nil"/>
              <w:bottom w:val="nil"/>
              <w:right w:val="nil"/>
            </w:tcBorders>
            <w:shd w:val="clear" w:color="000000" w:fill="FFFFFF"/>
            <w:vAlign w:val="center"/>
          </w:tcPr>
          <w:p w:rsidR="00361F4D" w:rsidRPr="006438D5" w:rsidRDefault="00361F4D"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1/1</w:t>
            </w:r>
          </w:p>
        </w:tc>
      </w:tr>
      <w:tr w:rsidR="00361F4D" w:rsidRPr="006438D5">
        <w:tblPrEx>
          <w:tblCellMar>
            <w:top w:w="0" w:type="dxa"/>
            <w:bottom w:w="0" w:type="dxa"/>
          </w:tblCellMar>
        </w:tblPrEx>
        <w:trPr>
          <w:trHeight w:val="80"/>
          <w:jc w:val="center"/>
        </w:trPr>
        <w:tc>
          <w:tcPr>
            <w:tcW w:w="152" w:type="dxa"/>
            <w:tcBorders>
              <w:top w:val="nil"/>
              <w:left w:val="nil"/>
              <w:bottom w:val="double" w:sz="12" w:space="0" w:color="000000"/>
              <w:right w:val="nil"/>
            </w:tcBorders>
            <w:shd w:val="clear" w:color="000000" w:fill="FFFFFF"/>
          </w:tcPr>
          <w:p w:rsidR="00361F4D" w:rsidRPr="006438D5" w:rsidRDefault="00361F4D" w:rsidP="009C5D9B">
            <w:pPr>
              <w:autoSpaceDE w:val="0"/>
              <w:autoSpaceDN w:val="0"/>
              <w:bidi w:val="0"/>
              <w:adjustRightInd w:val="0"/>
              <w:rPr>
                <w:rFonts w:ascii="Arial" w:hAnsi="Arial" w:cs="B Mitra"/>
                <w:color w:val="000000"/>
                <w:sz w:val="18"/>
                <w:szCs w:val="18"/>
              </w:rPr>
            </w:pPr>
            <w:r w:rsidRPr="006438D5">
              <w:rPr>
                <w:rFonts w:ascii="Arial" w:hAnsi="Arial" w:cs="B Mitra"/>
                <w:color w:val="000000"/>
                <w:sz w:val="18"/>
                <w:szCs w:val="18"/>
              </w:rPr>
              <w:t xml:space="preserve"> </w:t>
            </w:r>
          </w:p>
        </w:tc>
        <w:tc>
          <w:tcPr>
            <w:tcW w:w="1504" w:type="dxa"/>
            <w:tcBorders>
              <w:top w:val="nil"/>
              <w:left w:val="nil"/>
              <w:bottom w:val="double" w:sz="12" w:space="0" w:color="000000"/>
              <w:right w:val="nil"/>
            </w:tcBorders>
            <w:shd w:val="clear" w:color="000000" w:fill="FFFFFF"/>
          </w:tcPr>
          <w:p w:rsidR="00361F4D" w:rsidRPr="006438D5" w:rsidRDefault="00361F4D" w:rsidP="009C5D9B">
            <w:pPr>
              <w:autoSpaceDE w:val="0"/>
              <w:autoSpaceDN w:val="0"/>
              <w:bidi w:val="0"/>
              <w:adjustRightInd w:val="0"/>
              <w:jc w:val="center"/>
              <w:rPr>
                <w:rFonts w:ascii="Arial" w:hAnsi="Arial" w:cs="B Mitra" w:hint="cs"/>
                <w:b/>
                <w:bCs/>
                <w:color w:val="000000"/>
                <w:sz w:val="18"/>
                <w:szCs w:val="18"/>
              </w:rPr>
            </w:pPr>
            <w:r w:rsidRPr="006438D5">
              <w:rPr>
                <w:rFonts w:ascii="Arial" w:hAnsi="Arial" w:cs="B Mitra" w:hint="cs"/>
                <w:b/>
                <w:bCs/>
                <w:color w:val="000000"/>
                <w:sz w:val="18"/>
                <w:szCs w:val="18"/>
                <w:rtl/>
              </w:rPr>
              <w:t>کل</w:t>
            </w:r>
          </w:p>
        </w:tc>
        <w:tc>
          <w:tcPr>
            <w:tcW w:w="1080" w:type="dxa"/>
            <w:tcBorders>
              <w:top w:val="nil"/>
              <w:left w:val="nil"/>
              <w:bottom w:val="double" w:sz="12" w:space="0" w:color="000000"/>
              <w:right w:val="nil"/>
            </w:tcBorders>
            <w:shd w:val="clear" w:color="000000" w:fill="FFFFFF"/>
            <w:vAlign w:val="center"/>
          </w:tcPr>
          <w:p w:rsidR="00361F4D" w:rsidRPr="006438D5" w:rsidRDefault="009B76D3"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179</w:t>
            </w:r>
          </w:p>
        </w:tc>
        <w:tc>
          <w:tcPr>
            <w:tcW w:w="1080" w:type="dxa"/>
            <w:tcBorders>
              <w:top w:val="nil"/>
              <w:left w:val="nil"/>
              <w:bottom w:val="double" w:sz="12" w:space="0" w:color="000000"/>
              <w:right w:val="nil"/>
            </w:tcBorders>
            <w:shd w:val="clear" w:color="000000" w:fill="FFFFFF"/>
            <w:vAlign w:val="center"/>
          </w:tcPr>
          <w:p w:rsidR="00361F4D" w:rsidRPr="006438D5" w:rsidRDefault="00361F4D"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100</w:t>
            </w:r>
          </w:p>
        </w:tc>
      </w:tr>
    </w:tbl>
    <w:p w:rsidR="001E2D21" w:rsidRPr="006438D5" w:rsidRDefault="001E2D21" w:rsidP="009C5D9B">
      <w:pPr>
        <w:autoSpaceDE w:val="0"/>
        <w:autoSpaceDN w:val="0"/>
        <w:bidi w:val="0"/>
        <w:adjustRightInd w:val="0"/>
        <w:rPr>
          <w:rFonts w:ascii="Arial" w:hAnsi="Arial" w:cs="B Mitra"/>
          <w:color w:val="000000"/>
          <w:sz w:val="18"/>
          <w:szCs w:val="18"/>
        </w:rPr>
      </w:pPr>
    </w:p>
    <w:p w:rsidR="001E2D21" w:rsidRPr="00400E72" w:rsidRDefault="00513AD5" w:rsidP="009C5D9B">
      <w:pPr>
        <w:autoSpaceDE w:val="0"/>
        <w:autoSpaceDN w:val="0"/>
        <w:bidi w:val="0"/>
        <w:adjustRightInd w:val="0"/>
        <w:jc w:val="right"/>
        <w:rPr>
          <w:rFonts w:ascii="System" w:hAnsi="System" w:cs="B Mitra"/>
          <w:szCs w:val="24"/>
          <w:u w:val="single"/>
          <w:lang w:bidi="fa-IR"/>
        </w:rPr>
      </w:pPr>
      <w:r w:rsidRPr="00400E72">
        <w:rPr>
          <w:rFonts w:ascii="System" w:hAnsi="System" w:cs="B Mitra" w:hint="cs"/>
          <w:szCs w:val="24"/>
          <w:u w:val="single"/>
          <w:rtl/>
          <w:lang w:bidi="fa-IR"/>
        </w:rPr>
        <w:t>بادبردگی:</w:t>
      </w:r>
    </w:p>
    <w:p w:rsidR="007B5DA8" w:rsidRPr="006438D5" w:rsidRDefault="00F57319" w:rsidP="009C5D9B">
      <w:pPr>
        <w:autoSpaceDE w:val="0"/>
        <w:autoSpaceDN w:val="0"/>
        <w:adjustRightInd w:val="0"/>
        <w:jc w:val="lowKashida"/>
        <w:rPr>
          <w:rFonts w:ascii="System" w:hAnsi="System" w:cs="B Mitra" w:hint="cs"/>
          <w:szCs w:val="24"/>
          <w:rtl/>
          <w:lang w:bidi="fa-IR"/>
        </w:rPr>
      </w:pPr>
      <w:r w:rsidRPr="006438D5">
        <w:rPr>
          <w:rFonts w:ascii="System" w:hAnsi="System" w:cs="B Mitra" w:hint="cs"/>
          <w:szCs w:val="24"/>
          <w:rtl/>
          <w:lang w:bidi="fa-IR"/>
        </w:rPr>
        <w:t xml:space="preserve">     </w:t>
      </w:r>
      <w:r w:rsidR="00BA7AF2" w:rsidRPr="006438D5">
        <w:rPr>
          <w:rFonts w:ascii="System" w:hAnsi="System" w:cs="B Mitra" w:hint="cs"/>
          <w:szCs w:val="24"/>
          <w:rtl/>
          <w:lang w:bidi="fa-IR"/>
        </w:rPr>
        <w:t>با توجه</w:t>
      </w:r>
      <w:r w:rsidR="001A31D2" w:rsidRPr="006438D5">
        <w:rPr>
          <w:rFonts w:ascii="System" w:hAnsi="System" w:cs="B Mitra" w:hint="cs"/>
          <w:szCs w:val="24"/>
          <w:rtl/>
          <w:lang w:bidi="fa-IR"/>
        </w:rPr>
        <w:t xml:space="preserve"> به کارتهای حساس قرار داده شده در اطراف مزرعه و در نزديکی منطقه سمپاشی </w:t>
      </w:r>
      <w:r w:rsidR="00BA7AF2" w:rsidRPr="006438D5">
        <w:rPr>
          <w:rFonts w:ascii="System" w:hAnsi="System" w:cs="B Mitra" w:hint="cs"/>
          <w:szCs w:val="24"/>
          <w:rtl/>
          <w:lang w:bidi="fa-IR"/>
        </w:rPr>
        <w:t>اين عامل مطابق جدول</w:t>
      </w:r>
      <w:r w:rsidR="004E7129" w:rsidRPr="006438D5">
        <w:rPr>
          <w:rFonts w:ascii="System" w:hAnsi="System" w:cs="B Mitra" w:hint="cs"/>
          <w:szCs w:val="24"/>
          <w:rtl/>
          <w:lang w:bidi="fa-IR"/>
        </w:rPr>
        <w:t>5</w:t>
      </w:r>
      <w:r w:rsidR="001A31D2" w:rsidRPr="006438D5">
        <w:rPr>
          <w:rFonts w:ascii="System" w:hAnsi="System" w:cs="B Mitra" w:hint="cs"/>
          <w:szCs w:val="24"/>
          <w:rtl/>
          <w:lang w:bidi="fa-IR"/>
        </w:rPr>
        <w:t xml:space="preserve"> تعيين شد . با توجه به نتايج آناليز واريانس و مقايسه ميانگين ها بين روشهای سمپاشی از نظر باد بردگی اختلاف معنی داری در سطوح 5% و 1% وجود داشت. با توجه به مقايسه ميانگين ها از نظر بالا بودن درصد باد بردگی سمپاش توربولاينر با 3/46% در گروه</w:t>
      </w:r>
      <w:r w:rsidR="00993A5E" w:rsidRPr="006438D5">
        <w:rPr>
          <w:rFonts w:ascii="System" w:hAnsi="System" w:cs="B Mitra" w:hint="cs"/>
          <w:szCs w:val="24"/>
          <w:rtl/>
          <w:lang w:bidi="fa-IR"/>
        </w:rPr>
        <w:t xml:space="preserve"> </w:t>
      </w:r>
      <w:r w:rsidR="00993A5E" w:rsidRPr="006438D5">
        <w:rPr>
          <w:rFonts w:ascii="System" w:hAnsi="System" w:cs="B Mitra"/>
          <w:szCs w:val="24"/>
          <w:lang w:bidi="fa-IR"/>
        </w:rPr>
        <w:t>a</w:t>
      </w:r>
      <w:r w:rsidR="001A31D2" w:rsidRPr="006438D5">
        <w:rPr>
          <w:rFonts w:ascii="System" w:hAnsi="System" w:cs="B Mitra" w:hint="cs"/>
          <w:szCs w:val="24"/>
          <w:rtl/>
          <w:lang w:bidi="fa-IR"/>
        </w:rPr>
        <w:t xml:space="preserve"> و ميکرونر با4/36% در گروه </w:t>
      </w:r>
      <w:r w:rsidR="00993A5E" w:rsidRPr="006438D5">
        <w:rPr>
          <w:rFonts w:ascii="System" w:hAnsi="System" w:cs="B Mitra"/>
          <w:szCs w:val="24"/>
          <w:lang w:bidi="fa-IR"/>
        </w:rPr>
        <w:t>b</w:t>
      </w:r>
      <w:r w:rsidR="001A31D2" w:rsidRPr="006438D5">
        <w:rPr>
          <w:rFonts w:ascii="System" w:hAnsi="System" w:cs="B Mitra" w:hint="cs"/>
          <w:szCs w:val="24"/>
          <w:rtl/>
          <w:lang w:bidi="fa-IR"/>
        </w:rPr>
        <w:t xml:space="preserve"> ,اتومايزر و لانس در گروه </w:t>
      </w:r>
      <w:r w:rsidR="00993A5E" w:rsidRPr="006438D5">
        <w:rPr>
          <w:rFonts w:ascii="System" w:hAnsi="System" w:cs="B Mitra"/>
          <w:szCs w:val="24"/>
          <w:lang w:bidi="fa-IR"/>
        </w:rPr>
        <w:t>c</w:t>
      </w:r>
      <w:r w:rsidR="001A31D2" w:rsidRPr="006438D5">
        <w:rPr>
          <w:rFonts w:ascii="System" w:hAnsi="System" w:cs="B Mitra" w:hint="cs"/>
          <w:szCs w:val="24"/>
          <w:rtl/>
          <w:lang w:bidi="fa-IR"/>
        </w:rPr>
        <w:t xml:space="preserve"> و بوم دار با7/1% در گروه</w:t>
      </w:r>
      <w:r w:rsidR="00AE71C8" w:rsidRPr="006438D5">
        <w:rPr>
          <w:rFonts w:ascii="System" w:hAnsi="System" w:cs="B Mitra" w:hint="cs"/>
          <w:szCs w:val="24"/>
          <w:rtl/>
          <w:lang w:bidi="fa-IR"/>
        </w:rPr>
        <w:t xml:space="preserve"> </w:t>
      </w:r>
      <w:r w:rsidR="00993A5E" w:rsidRPr="006438D5">
        <w:rPr>
          <w:rFonts w:ascii="System" w:hAnsi="System" w:cs="B Mitra"/>
          <w:szCs w:val="24"/>
          <w:lang w:bidi="fa-IR"/>
        </w:rPr>
        <w:t>d</w:t>
      </w:r>
      <w:r w:rsidR="001A31D2" w:rsidRPr="006438D5">
        <w:rPr>
          <w:rFonts w:ascii="System" w:hAnsi="System" w:cs="B Mitra" w:hint="cs"/>
          <w:szCs w:val="24"/>
          <w:rtl/>
          <w:lang w:bidi="fa-IR"/>
        </w:rPr>
        <w:t xml:space="preserve"> قرار گرفتند.</w:t>
      </w:r>
      <w:r w:rsidR="005652DA" w:rsidRPr="006438D5">
        <w:rPr>
          <w:rFonts w:ascii="System" w:hAnsi="System" w:cs="B Mitra" w:hint="cs"/>
          <w:szCs w:val="24"/>
          <w:rtl/>
          <w:lang w:bidi="fa-IR"/>
        </w:rPr>
        <w:t xml:space="preserve"> </w:t>
      </w:r>
    </w:p>
    <w:p w:rsidR="005652DA" w:rsidRPr="006438D5" w:rsidRDefault="00524B60" w:rsidP="009C5D9B">
      <w:pPr>
        <w:autoSpaceDE w:val="0"/>
        <w:autoSpaceDN w:val="0"/>
        <w:bidi w:val="0"/>
        <w:adjustRightInd w:val="0"/>
        <w:jc w:val="right"/>
        <w:rPr>
          <w:rFonts w:ascii="System" w:hAnsi="System" w:cs="B Mitra"/>
          <w:szCs w:val="24"/>
          <w:lang w:bidi="fa-IR"/>
        </w:rPr>
      </w:pPr>
      <w:r w:rsidRPr="006438D5">
        <w:rPr>
          <w:rFonts w:ascii="System" w:hAnsi="System" w:cs="B Mitra" w:hint="cs"/>
          <w:szCs w:val="24"/>
          <w:rtl/>
          <w:lang w:bidi="fa-IR"/>
        </w:rPr>
        <w:t xml:space="preserve">    </w:t>
      </w:r>
      <w:r w:rsidR="005652DA" w:rsidRPr="006438D5">
        <w:rPr>
          <w:rFonts w:ascii="System" w:hAnsi="System" w:cs="B Mitra" w:hint="cs"/>
          <w:szCs w:val="24"/>
          <w:rtl/>
          <w:lang w:bidi="fa-IR"/>
        </w:rPr>
        <w:t xml:space="preserve">اين نتايج نشان می دهند که سمپاش توربولاينر عليرغم ظرفيت مزرعه ای بالا دارای حداکثر باد بردگی میباشد و قريب 50% از قطرات محلول سم به هدف نمی رسد. يکی از دلايل اصلی اين مشکل سمپاشی در ارتفاع </w:t>
      </w:r>
      <w:r w:rsidRPr="006438D5">
        <w:rPr>
          <w:rFonts w:ascii="System" w:hAnsi="System" w:cs="B Mitra" w:hint="cs"/>
          <w:szCs w:val="24"/>
          <w:rtl/>
          <w:lang w:bidi="fa-IR"/>
        </w:rPr>
        <w:t xml:space="preserve">5/2 </w:t>
      </w:r>
      <w:r w:rsidR="005652DA" w:rsidRPr="006438D5">
        <w:rPr>
          <w:rFonts w:ascii="System" w:hAnsi="System" w:cs="B Mitra" w:hint="cs"/>
          <w:szCs w:val="24"/>
          <w:rtl/>
          <w:lang w:bidi="fa-IR"/>
        </w:rPr>
        <w:t>متری می باشد . در سمپاش ميکرون</w:t>
      </w:r>
      <w:r w:rsidR="00763F4D" w:rsidRPr="006438D5">
        <w:rPr>
          <w:rFonts w:ascii="System" w:hAnsi="System" w:cs="B Mitra" w:hint="cs"/>
          <w:szCs w:val="24"/>
          <w:rtl/>
          <w:lang w:bidi="fa-IR"/>
        </w:rPr>
        <w:t>ر به دليل کوچک بودن قطر قطرات ميزان بادبردگی در رده بعدی قرار گرفته است .در سمپاش بوم دار که دارای کمترين ميزان بادبردگی می باشد به دليل درشتی قطرات سم و فاصله کم پاشش ميزان بادبردگی کمتر از ساير روشها بوده است.</w:t>
      </w:r>
    </w:p>
    <w:p w:rsidR="00391B2D" w:rsidRPr="00D37D68" w:rsidRDefault="00391B2D" w:rsidP="0067112F">
      <w:pPr>
        <w:autoSpaceDE w:val="0"/>
        <w:autoSpaceDN w:val="0"/>
        <w:bidi w:val="0"/>
        <w:adjustRightInd w:val="0"/>
        <w:jc w:val="center"/>
        <w:rPr>
          <w:rFonts w:ascii="System" w:hAnsi="System" w:cs="B Mitra" w:hint="cs"/>
          <w:b/>
          <w:bCs/>
          <w:sz w:val="20"/>
          <w:szCs w:val="20"/>
          <w:rtl/>
          <w:lang w:bidi="fa-IR"/>
        </w:rPr>
      </w:pPr>
      <w:r w:rsidRPr="00D37D68">
        <w:rPr>
          <w:rFonts w:ascii="System" w:hAnsi="System" w:cs="B Mitra" w:hint="cs"/>
          <w:b/>
          <w:bCs/>
          <w:sz w:val="20"/>
          <w:szCs w:val="20"/>
          <w:rtl/>
          <w:lang w:bidi="fa-IR"/>
        </w:rPr>
        <w:t>جدول</w:t>
      </w:r>
      <w:r w:rsidR="0067112F">
        <w:rPr>
          <w:rFonts w:ascii="System" w:hAnsi="System" w:cs="B Mitra" w:hint="cs"/>
          <w:b/>
          <w:bCs/>
          <w:sz w:val="20"/>
          <w:szCs w:val="20"/>
          <w:rtl/>
          <w:lang w:bidi="fa-IR"/>
        </w:rPr>
        <w:t>3</w:t>
      </w:r>
      <w:r w:rsidRPr="00D37D68">
        <w:rPr>
          <w:rFonts w:ascii="System" w:hAnsi="System" w:cs="B Mitra" w:hint="cs"/>
          <w:b/>
          <w:bCs/>
          <w:sz w:val="20"/>
          <w:szCs w:val="20"/>
          <w:rtl/>
          <w:lang w:bidi="fa-IR"/>
        </w:rPr>
        <w:t>-</w:t>
      </w:r>
      <w:r w:rsidR="00AA0768" w:rsidRPr="00D37D68">
        <w:rPr>
          <w:rFonts w:cs="B Mitra" w:hint="cs"/>
          <w:b/>
          <w:bCs/>
          <w:sz w:val="20"/>
          <w:szCs w:val="20"/>
          <w:rtl/>
          <w:lang w:bidi="fa-IR"/>
        </w:rPr>
        <w:t xml:space="preserve"> آناليز واريانس و مقايسه ميانگين ها از نظر </w:t>
      </w:r>
      <w:r w:rsidR="00AA0768" w:rsidRPr="00D37D68">
        <w:rPr>
          <w:rFonts w:ascii="System" w:hAnsi="System" w:cs="B Mitra" w:hint="cs"/>
          <w:b/>
          <w:bCs/>
          <w:sz w:val="20"/>
          <w:szCs w:val="20"/>
          <w:rtl/>
          <w:lang w:bidi="fa-IR"/>
        </w:rPr>
        <w:t>باد بردگی(%)</w:t>
      </w:r>
    </w:p>
    <w:tbl>
      <w:tblPr>
        <w:tblpPr w:leftFromText="180" w:rightFromText="180" w:vertAnchor="text" w:horzAnchor="margin" w:tblpXSpec="right" w:tblpY="109"/>
        <w:bidiVisual/>
        <w:tblW w:w="0" w:type="auto"/>
        <w:tblLayout w:type="fixed"/>
        <w:tblCellMar>
          <w:left w:w="66" w:type="dxa"/>
          <w:right w:w="66" w:type="dxa"/>
        </w:tblCellMar>
        <w:tblLook w:val="0000"/>
      </w:tblPr>
      <w:tblGrid>
        <w:gridCol w:w="1600"/>
        <w:gridCol w:w="824"/>
        <w:gridCol w:w="465"/>
        <w:gridCol w:w="487"/>
      </w:tblGrid>
      <w:tr w:rsidR="00D5104D" w:rsidRPr="006438D5">
        <w:tblPrEx>
          <w:tblCellMar>
            <w:top w:w="0" w:type="dxa"/>
            <w:bottom w:w="0" w:type="dxa"/>
          </w:tblCellMar>
        </w:tblPrEx>
        <w:trPr>
          <w:trHeight w:val="331"/>
        </w:trPr>
        <w:tc>
          <w:tcPr>
            <w:tcW w:w="1600" w:type="dxa"/>
            <w:tcBorders>
              <w:top w:val="double" w:sz="12" w:space="0" w:color="000000"/>
              <w:left w:val="nil"/>
              <w:bottom w:val="single" w:sz="12" w:space="0" w:color="000000"/>
              <w:right w:val="nil"/>
            </w:tcBorders>
            <w:shd w:val="clear" w:color="000000" w:fill="FFFFFF"/>
            <w:vAlign w:val="bottom"/>
          </w:tcPr>
          <w:p w:rsidR="00D5104D" w:rsidRPr="006438D5" w:rsidRDefault="00D5104D" w:rsidP="00D5104D">
            <w:pPr>
              <w:autoSpaceDE w:val="0"/>
              <w:autoSpaceDN w:val="0"/>
              <w:bidi w:val="0"/>
              <w:adjustRightInd w:val="0"/>
              <w:jc w:val="center"/>
              <w:rPr>
                <w:rFonts w:ascii="Arial" w:hAnsi="Arial" w:cs="B Mitra"/>
                <w:color w:val="000000"/>
                <w:sz w:val="18"/>
                <w:szCs w:val="18"/>
                <w:lang w:bidi="fa-IR"/>
              </w:rPr>
            </w:pPr>
            <w:r w:rsidRPr="006438D5">
              <w:rPr>
                <w:rFonts w:ascii="Arial" w:hAnsi="Arial" w:cs="B Mitra"/>
                <w:color w:val="000000"/>
                <w:sz w:val="18"/>
                <w:szCs w:val="18"/>
                <w:rtl/>
              </w:rPr>
              <w:t>سمباش</w:t>
            </w:r>
            <w:r w:rsidRPr="006438D5">
              <w:rPr>
                <w:rFonts w:ascii="Arial" w:hAnsi="Arial" w:cs="B Mitra"/>
                <w:color w:val="000000"/>
                <w:sz w:val="18"/>
                <w:szCs w:val="18"/>
              </w:rPr>
              <w:t xml:space="preserve"> </w:t>
            </w:r>
            <w:r w:rsidRPr="006438D5">
              <w:rPr>
                <w:rFonts w:ascii="Arial" w:hAnsi="Arial" w:cs="B Mitra" w:hint="cs"/>
                <w:color w:val="000000"/>
                <w:sz w:val="18"/>
                <w:szCs w:val="18"/>
                <w:rtl/>
                <w:lang w:bidi="fa-IR"/>
              </w:rPr>
              <w:t>نوع</w:t>
            </w:r>
          </w:p>
        </w:tc>
        <w:tc>
          <w:tcPr>
            <w:tcW w:w="824" w:type="dxa"/>
            <w:tcBorders>
              <w:top w:val="double" w:sz="12" w:space="0" w:color="000000"/>
              <w:left w:val="nil"/>
              <w:bottom w:val="single" w:sz="2" w:space="0" w:color="000000"/>
              <w:right w:val="nil"/>
            </w:tcBorders>
            <w:shd w:val="clear" w:color="000000" w:fill="FFFFFF"/>
            <w:vAlign w:val="bottom"/>
          </w:tcPr>
          <w:p w:rsidR="00D5104D" w:rsidRPr="006438D5" w:rsidRDefault="00D5104D" w:rsidP="00D5104D">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ميانگين%</w:t>
            </w:r>
          </w:p>
        </w:tc>
        <w:tc>
          <w:tcPr>
            <w:tcW w:w="952" w:type="dxa"/>
            <w:gridSpan w:val="2"/>
            <w:tcBorders>
              <w:top w:val="double" w:sz="12" w:space="0" w:color="000000"/>
              <w:left w:val="nil"/>
              <w:bottom w:val="single" w:sz="2" w:space="0" w:color="000000"/>
              <w:right w:val="nil"/>
            </w:tcBorders>
            <w:shd w:val="clear" w:color="000000" w:fill="FFFFFF"/>
            <w:vAlign w:val="bottom"/>
          </w:tcPr>
          <w:p w:rsidR="00D5104D" w:rsidRPr="006438D5" w:rsidRDefault="00D5104D" w:rsidP="00D5104D">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DMRT</w:t>
            </w:r>
          </w:p>
        </w:tc>
      </w:tr>
      <w:tr w:rsidR="00D5104D" w:rsidRPr="006438D5">
        <w:tblPrEx>
          <w:tblCellMar>
            <w:top w:w="0" w:type="dxa"/>
            <w:bottom w:w="0" w:type="dxa"/>
          </w:tblCellMar>
        </w:tblPrEx>
        <w:trPr>
          <w:trHeight w:val="331"/>
        </w:trPr>
        <w:tc>
          <w:tcPr>
            <w:tcW w:w="1600" w:type="dxa"/>
            <w:tcBorders>
              <w:top w:val="nil"/>
              <w:left w:val="nil"/>
              <w:bottom w:val="single" w:sz="12" w:space="0" w:color="000000"/>
              <w:right w:val="nil"/>
            </w:tcBorders>
            <w:shd w:val="clear" w:color="000000" w:fill="FFFFFF"/>
            <w:vAlign w:val="bottom"/>
          </w:tcPr>
          <w:p w:rsidR="00D5104D" w:rsidRPr="006438D5" w:rsidRDefault="00D5104D" w:rsidP="00D5104D">
            <w:pPr>
              <w:autoSpaceDE w:val="0"/>
              <w:autoSpaceDN w:val="0"/>
              <w:bidi w:val="0"/>
              <w:adjustRightInd w:val="0"/>
              <w:rPr>
                <w:rFonts w:ascii="Arial" w:hAnsi="Arial" w:cs="B Mitra"/>
                <w:color w:val="000000"/>
                <w:sz w:val="18"/>
                <w:szCs w:val="18"/>
              </w:rPr>
            </w:pPr>
            <w:r w:rsidRPr="006438D5">
              <w:rPr>
                <w:rFonts w:ascii="Arial" w:hAnsi="Arial" w:cs="B Mitra"/>
                <w:color w:val="000000"/>
                <w:sz w:val="18"/>
                <w:szCs w:val="18"/>
              </w:rPr>
              <w:t xml:space="preserve"> </w:t>
            </w:r>
          </w:p>
        </w:tc>
        <w:tc>
          <w:tcPr>
            <w:tcW w:w="824" w:type="dxa"/>
            <w:tcBorders>
              <w:top w:val="single" w:sz="2" w:space="0" w:color="000000"/>
              <w:left w:val="nil"/>
              <w:bottom w:val="single" w:sz="12" w:space="0" w:color="000000"/>
              <w:right w:val="nil"/>
            </w:tcBorders>
            <w:shd w:val="clear" w:color="000000" w:fill="FFFFFF"/>
            <w:vAlign w:val="bottom"/>
          </w:tcPr>
          <w:p w:rsidR="00D5104D" w:rsidRPr="006438D5" w:rsidRDefault="00D5104D" w:rsidP="00D5104D">
            <w:pPr>
              <w:autoSpaceDE w:val="0"/>
              <w:autoSpaceDN w:val="0"/>
              <w:bidi w:val="0"/>
              <w:adjustRightInd w:val="0"/>
              <w:jc w:val="center"/>
              <w:rPr>
                <w:rFonts w:ascii="Arial" w:hAnsi="Arial" w:cs="B Mitra"/>
                <w:color w:val="000000"/>
                <w:sz w:val="18"/>
                <w:szCs w:val="18"/>
              </w:rPr>
            </w:pPr>
          </w:p>
        </w:tc>
        <w:tc>
          <w:tcPr>
            <w:tcW w:w="465" w:type="dxa"/>
            <w:tcBorders>
              <w:top w:val="single" w:sz="2" w:space="0" w:color="000000"/>
              <w:left w:val="nil"/>
              <w:bottom w:val="single" w:sz="12" w:space="0" w:color="000000"/>
              <w:right w:val="single" w:sz="4" w:space="0" w:color="auto"/>
            </w:tcBorders>
            <w:shd w:val="clear" w:color="000000" w:fill="FFFFFF"/>
            <w:vAlign w:val="bottom"/>
          </w:tcPr>
          <w:p w:rsidR="00D5104D" w:rsidRPr="006438D5" w:rsidRDefault="00D5104D" w:rsidP="00D5104D">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5%</w:t>
            </w:r>
          </w:p>
        </w:tc>
        <w:tc>
          <w:tcPr>
            <w:tcW w:w="487" w:type="dxa"/>
            <w:tcBorders>
              <w:top w:val="single" w:sz="2" w:space="0" w:color="000000"/>
              <w:left w:val="single" w:sz="4" w:space="0" w:color="auto"/>
              <w:bottom w:val="single" w:sz="12" w:space="0" w:color="000000"/>
              <w:right w:val="nil"/>
            </w:tcBorders>
            <w:shd w:val="clear" w:color="000000" w:fill="FFFFFF"/>
            <w:vAlign w:val="bottom"/>
          </w:tcPr>
          <w:p w:rsidR="00D5104D" w:rsidRPr="006438D5" w:rsidRDefault="00D5104D" w:rsidP="00D5104D">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w:t>
            </w:r>
          </w:p>
        </w:tc>
      </w:tr>
      <w:tr w:rsidR="00D5104D" w:rsidRPr="006438D5">
        <w:tblPrEx>
          <w:tblCellMar>
            <w:top w:w="0" w:type="dxa"/>
            <w:bottom w:w="0" w:type="dxa"/>
          </w:tblCellMar>
        </w:tblPrEx>
        <w:trPr>
          <w:trHeight w:val="316"/>
        </w:trPr>
        <w:tc>
          <w:tcPr>
            <w:tcW w:w="1600" w:type="dxa"/>
            <w:tcBorders>
              <w:top w:val="single" w:sz="12" w:space="0" w:color="000000"/>
              <w:left w:val="nil"/>
              <w:bottom w:val="nil"/>
              <w:right w:val="nil"/>
            </w:tcBorders>
            <w:shd w:val="clear" w:color="000000" w:fill="FFFFFF"/>
          </w:tcPr>
          <w:p w:rsidR="00D5104D" w:rsidRPr="006438D5" w:rsidRDefault="00D5104D" w:rsidP="00D5104D">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بوم دار تراکتوری</w:t>
            </w:r>
          </w:p>
        </w:tc>
        <w:tc>
          <w:tcPr>
            <w:tcW w:w="824" w:type="dxa"/>
            <w:tcBorders>
              <w:top w:val="single" w:sz="12" w:space="0" w:color="000000"/>
              <w:left w:val="nil"/>
              <w:bottom w:val="nil"/>
              <w:right w:val="nil"/>
            </w:tcBorders>
            <w:shd w:val="clear" w:color="000000" w:fill="FFFFFF"/>
            <w:vAlign w:val="center"/>
          </w:tcPr>
          <w:p w:rsidR="00D5104D" w:rsidRPr="006438D5" w:rsidRDefault="00D5104D" w:rsidP="00D5104D">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73/1</w:t>
            </w:r>
          </w:p>
        </w:tc>
        <w:tc>
          <w:tcPr>
            <w:tcW w:w="465" w:type="dxa"/>
            <w:tcBorders>
              <w:top w:val="single" w:sz="12" w:space="0" w:color="000000"/>
              <w:left w:val="nil"/>
              <w:bottom w:val="nil"/>
              <w:right w:val="single" w:sz="4" w:space="0" w:color="auto"/>
            </w:tcBorders>
            <w:shd w:val="clear" w:color="000000" w:fill="FFFFFF"/>
            <w:vAlign w:val="center"/>
          </w:tcPr>
          <w:p w:rsidR="00D5104D" w:rsidRPr="006438D5" w:rsidRDefault="00D5104D" w:rsidP="00D5104D">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d</w:t>
            </w:r>
          </w:p>
        </w:tc>
        <w:tc>
          <w:tcPr>
            <w:tcW w:w="487" w:type="dxa"/>
            <w:tcBorders>
              <w:top w:val="single" w:sz="12" w:space="0" w:color="000000"/>
              <w:left w:val="single" w:sz="4" w:space="0" w:color="auto"/>
              <w:bottom w:val="nil"/>
              <w:right w:val="nil"/>
            </w:tcBorders>
            <w:shd w:val="clear" w:color="000000" w:fill="FFFFFF"/>
            <w:vAlign w:val="center"/>
          </w:tcPr>
          <w:p w:rsidR="00D5104D" w:rsidRPr="006438D5" w:rsidRDefault="00D5104D" w:rsidP="00D5104D">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d</w:t>
            </w:r>
          </w:p>
        </w:tc>
      </w:tr>
      <w:tr w:rsidR="00D5104D" w:rsidRPr="006438D5">
        <w:tblPrEx>
          <w:tblCellMar>
            <w:top w:w="0" w:type="dxa"/>
            <w:bottom w:w="0" w:type="dxa"/>
          </w:tblCellMar>
        </w:tblPrEx>
        <w:trPr>
          <w:trHeight w:val="316"/>
        </w:trPr>
        <w:tc>
          <w:tcPr>
            <w:tcW w:w="1600" w:type="dxa"/>
            <w:tcBorders>
              <w:top w:val="nil"/>
              <w:left w:val="nil"/>
              <w:bottom w:val="nil"/>
              <w:right w:val="nil"/>
            </w:tcBorders>
            <w:shd w:val="clear" w:color="000000" w:fill="FFFFFF"/>
          </w:tcPr>
          <w:p w:rsidR="00D5104D" w:rsidRPr="006438D5" w:rsidRDefault="00D5104D" w:rsidP="00D5104D">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ميکرونرپشتی</w:t>
            </w:r>
          </w:p>
        </w:tc>
        <w:tc>
          <w:tcPr>
            <w:tcW w:w="824" w:type="dxa"/>
            <w:tcBorders>
              <w:top w:val="nil"/>
              <w:left w:val="nil"/>
              <w:bottom w:val="nil"/>
              <w:right w:val="nil"/>
            </w:tcBorders>
            <w:shd w:val="clear" w:color="000000" w:fill="FFFFFF"/>
            <w:vAlign w:val="center"/>
          </w:tcPr>
          <w:p w:rsidR="00D5104D" w:rsidRPr="006438D5" w:rsidRDefault="00D5104D" w:rsidP="00D5104D">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4/36</w:t>
            </w:r>
          </w:p>
        </w:tc>
        <w:tc>
          <w:tcPr>
            <w:tcW w:w="465" w:type="dxa"/>
            <w:tcBorders>
              <w:top w:val="nil"/>
              <w:left w:val="nil"/>
              <w:bottom w:val="nil"/>
              <w:right w:val="single" w:sz="4" w:space="0" w:color="auto"/>
            </w:tcBorders>
            <w:shd w:val="clear" w:color="000000" w:fill="FFFFFF"/>
            <w:vAlign w:val="center"/>
          </w:tcPr>
          <w:p w:rsidR="00D5104D" w:rsidRPr="006438D5" w:rsidRDefault="00D5104D" w:rsidP="00D5104D">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b</w:t>
            </w:r>
          </w:p>
        </w:tc>
        <w:tc>
          <w:tcPr>
            <w:tcW w:w="487" w:type="dxa"/>
            <w:tcBorders>
              <w:top w:val="nil"/>
              <w:left w:val="single" w:sz="4" w:space="0" w:color="auto"/>
              <w:bottom w:val="nil"/>
              <w:right w:val="nil"/>
            </w:tcBorders>
            <w:shd w:val="clear" w:color="000000" w:fill="FFFFFF"/>
            <w:vAlign w:val="center"/>
          </w:tcPr>
          <w:p w:rsidR="00D5104D" w:rsidRPr="006438D5" w:rsidRDefault="00D5104D" w:rsidP="00D5104D">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b</w:t>
            </w:r>
          </w:p>
        </w:tc>
      </w:tr>
      <w:tr w:rsidR="00D5104D" w:rsidRPr="006438D5">
        <w:tblPrEx>
          <w:tblCellMar>
            <w:top w:w="0" w:type="dxa"/>
            <w:bottom w:w="0" w:type="dxa"/>
          </w:tblCellMar>
        </w:tblPrEx>
        <w:trPr>
          <w:trHeight w:val="316"/>
        </w:trPr>
        <w:tc>
          <w:tcPr>
            <w:tcW w:w="1600" w:type="dxa"/>
            <w:tcBorders>
              <w:top w:val="nil"/>
              <w:left w:val="nil"/>
              <w:bottom w:val="nil"/>
              <w:right w:val="nil"/>
            </w:tcBorders>
            <w:shd w:val="clear" w:color="000000" w:fill="FFFFFF"/>
          </w:tcPr>
          <w:p w:rsidR="00D5104D" w:rsidRPr="006438D5" w:rsidRDefault="00D5104D" w:rsidP="00D5104D">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لانس دار تراکتوری</w:t>
            </w:r>
          </w:p>
        </w:tc>
        <w:tc>
          <w:tcPr>
            <w:tcW w:w="824" w:type="dxa"/>
            <w:tcBorders>
              <w:top w:val="nil"/>
              <w:left w:val="nil"/>
              <w:bottom w:val="nil"/>
              <w:right w:val="nil"/>
            </w:tcBorders>
            <w:shd w:val="clear" w:color="000000" w:fill="FFFFFF"/>
            <w:vAlign w:val="center"/>
          </w:tcPr>
          <w:p w:rsidR="00D5104D" w:rsidRPr="006438D5" w:rsidRDefault="00D5104D" w:rsidP="00D5104D">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09/14</w:t>
            </w:r>
          </w:p>
        </w:tc>
        <w:tc>
          <w:tcPr>
            <w:tcW w:w="465" w:type="dxa"/>
            <w:tcBorders>
              <w:top w:val="nil"/>
              <w:left w:val="nil"/>
              <w:bottom w:val="nil"/>
              <w:right w:val="single" w:sz="4" w:space="0" w:color="auto"/>
            </w:tcBorders>
            <w:shd w:val="clear" w:color="000000" w:fill="FFFFFF"/>
            <w:vAlign w:val="center"/>
          </w:tcPr>
          <w:p w:rsidR="00D5104D" w:rsidRPr="006438D5" w:rsidRDefault="00D5104D" w:rsidP="00D5104D">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c</w:t>
            </w:r>
          </w:p>
        </w:tc>
        <w:tc>
          <w:tcPr>
            <w:tcW w:w="487" w:type="dxa"/>
            <w:tcBorders>
              <w:top w:val="nil"/>
              <w:left w:val="single" w:sz="4" w:space="0" w:color="auto"/>
              <w:bottom w:val="nil"/>
              <w:right w:val="nil"/>
            </w:tcBorders>
            <w:shd w:val="clear" w:color="000000" w:fill="FFFFFF"/>
            <w:vAlign w:val="center"/>
          </w:tcPr>
          <w:p w:rsidR="00D5104D" w:rsidRPr="006438D5" w:rsidRDefault="00D5104D" w:rsidP="00D5104D">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c</w:t>
            </w:r>
          </w:p>
        </w:tc>
      </w:tr>
      <w:tr w:rsidR="00D5104D" w:rsidRPr="006438D5">
        <w:tblPrEx>
          <w:tblCellMar>
            <w:top w:w="0" w:type="dxa"/>
            <w:bottom w:w="0" w:type="dxa"/>
          </w:tblCellMar>
        </w:tblPrEx>
        <w:trPr>
          <w:trHeight w:val="316"/>
        </w:trPr>
        <w:tc>
          <w:tcPr>
            <w:tcW w:w="1600" w:type="dxa"/>
            <w:tcBorders>
              <w:top w:val="nil"/>
              <w:left w:val="nil"/>
              <w:bottom w:val="nil"/>
              <w:right w:val="nil"/>
            </w:tcBorders>
            <w:shd w:val="clear" w:color="000000" w:fill="FFFFFF"/>
          </w:tcPr>
          <w:p w:rsidR="00D5104D" w:rsidRPr="006438D5" w:rsidRDefault="00D5104D" w:rsidP="00D5104D">
            <w:pPr>
              <w:autoSpaceDE w:val="0"/>
              <w:autoSpaceDN w:val="0"/>
              <w:bidi w:val="0"/>
              <w:adjustRightInd w:val="0"/>
              <w:jc w:val="center"/>
              <w:rPr>
                <w:rFonts w:ascii="Arial" w:hAnsi="Arial" w:cs="B Mitra" w:hint="cs"/>
                <w:color w:val="000000"/>
                <w:sz w:val="18"/>
                <w:szCs w:val="18"/>
                <w:rtl/>
                <w:lang w:bidi="fa-IR"/>
              </w:rPr>
            </w:pPr>
            <w:r w:rsidRPr="006438D5">
              <w:rPr>
                <w:rFonts w:ascii="Arial" w:hAnsi="Arial" w:cs="B Mitra" w:hint="cs"/>
                <w:color w:val="000000"/>
                <w:sz w:val="18"/>
                <w:szCs w:val="18"/>
                <w:rtl/>
                <w:lang w:bidi="fa-IR"/>
              </w:rPr>
              <w:t>توربولاينر</w:t>
            </w:r>
          </w:p>
        </w:tc>
        <w:tc>
          <w:tcPr>
            <w:tcW w:w="824" w:type="dxa"/>
            <w:tcBorders>
              <w:top w:val="nil"/>
              <w:left w:val="nil"/>
              <w:bottom w:val="nil"/>
              <w:right w:val="nil"/>
            </w:tcBorders>
            <w:shd w:val="clear" w:color="000000" w:fill="FFFFFF"/>
            <w:vAlign w:val="center"/>
          </w:tcPr>
          <w:p w:rsidR="00D5104D" w:rsidRPr="006438D5" w:rsidRDefault="00D5104D" w:rsidP="00D5104D">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33/46</w:t>
            </w:r>
          </w:p>
        </w:tc>
        <w:tc>
          <w:tcPr>
            <w:tcW w:w="465" w:type="dxa"/>
            <w:tcBorders>
              <w:top w:val="nil"/>
              <w:left w:val="nil"/>
              <w:bottom w:val="nil"/>
              <w:right w:val="single" w:sz="4" w:space="0" w:color="auto"/>
            </w:tcBorders>
            <w:shd w:val="clear" w:color="000000" w:fill="FFFFFF"/>
            <w:vAlign w:val="center"/>
          </w:tcPr>
          <w:p w:rsidR="00D5104D" w:rsidRPr="006438D5" w:rsidRDefault="00D5104D" w:rsidP="00D5104D">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a</w:t>
            </w:r>
          </w:p>
        </w:tc>
        <w:tc>
          <w:tcPr>
            <w:tcW w:w="487" w:type="dxa"/>
            <w:tcBorders>
              <w:top w:val="nil"/>
              <w:left w:val="single" w:sz="4" w:space="0" w:color="auto"/>
              <w:bottom w:val="nil"/>
              <w:right w:val="nil"/>
            </w:tcBorders>
            <w:shd w:val="clear" w:color="000000" w:fill="FFFFFF"/>
            <w:vAlign w:val="center"/>
          </w:tcPr>
          <w:p w:rsidR="00D5104D" w:rsidRPr="006438D5" w:rsidRDefault="00D5104D" w:rsidP="00D5104D">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a</w:t>
            </w:r>
          </w:p>
        </w:tc>
      </w:tr>
      <w:tr w:rsidR="00D5104D" w:rsidRPr="006438D5">
        <w:tblPrEx>
          <w:tblCellMar>
            <w:top w:w="0" w:type="dxa"/>
            <w:bottom w:w="0" w:type="dxa"/>
          </w:tblCellMar>
        </w:tblPrEx>
        <w:trPr>
          <w:trHeight w:val="316"/>
        </w:trPr>
        <w:tc>
          <w:tcPr>
            <w:tcW w:w="1600" w:type="dxa"/>
            <w:tcBorders>
              <w:top w:val="nil"/>
              <w:left w:val="nil"/>
              <w:bottom w:val="double" w:sz="12" w:space="0" w:color="000000"/>
              <w:right w:val="nil"/>
            </w:tcBorders>
            <w:shd w:val="clear" w:color="000000" w:fill="FFFFFF"/>
          </w:tcPr>
          <w:p w:rsidR="00D5104D" w:rsidRPr="006438D5" w:rsidRDefault="00D5104D" w:rsidP="00D5104D">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اتومايزر پشتی</w:t>
            </w:r>
          </w:p>
        </w:tc>
        <w:tc>
          <w:tcPr>
            <w:tcW w:w="824" w:type="dxa"/>
            <w:tcBorders>
              <w:top w:val="nil"/>
              <w:left w:val="nil"/>
              <w:bottom w:val="double" w:sz="12" w:space="0" w:color="000000"/>
              <w:right w:val="nil"/>
            </w:tcBorders>
            <w:shd w:val="clear" w:color="000000" w:fill="FFFFFF"/>
            <w:vAlign w:val="center"/>
          </w:tcPr>
          <w:p w:rsidR="00D5104D" w:rsidRPr="006438D5" w:rsidRDefault="00D5104D" w:rsidP="00D5104D">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66/18</w:t>
            </w:r>
          </w:p>
        </w:tc>
        <w:tc>
          <w:tcPr>
            <w:tcW w:w="465" w:type="dxa"/>
            <w:tcBorders>
              <w:top w:val="nil"/>
              <w:left w:val="nil"/>
              <w:bottom w:val="double" w:sz="12" w:space="0" w:color="000000"/>
              <w:right w:val="single" w:sz="4" w:space="0" w:color="auto"/>
            </w:tcBorders>
            <w:shd w:val="clear" w:color="000000" w:fill="FFFFFF"/>
            <w:vAlign w:val="center"/>
          </w:tcPr>
          <w:p w:rsidR="00D5104D" w:rsidRPr="006438D5" w:rsidRDefault="00D5104D" w:rsidP="00D5104D">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c</w:t>
            </w:r>
          </w:p>
        </w:tc>
        <w:tc>
          <w:tcPr>
            <w:tcW w:w="487" w:type="dxa"/>
            <w:tcBorders>
              <w:top w:val="nil"/>
              <w:left w:val="single" w:sz="4" w:space="0" w:color="auto"/>
              <w:bottom w:val="double" w:sz="12" w:space="0" w:color="000000"/>
              <w:right w:val="nil"/>
            </w:tcBorders>
            <w:shd w:val="clear" w:color="000000" w:fill="FFFFFF"/>
            <w:vAlign w:val="center"/>
          </w:tcPr>
          <w:p w:rsidR="00D5104D" w:rsidRPr="006438D5" w:rsidRDefault="00D5104D" w:rsidP="00D5104D">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c</w:t>
            </w:r>
          </w:p>
        </w:tc>
      </w:tr>
    </w:tbl>
    <w:p w:rsidR="00410A89" w:rsidRPr="006438D5" w:rsidRDefault="00410A89" w:rsidP="009C5D9B">
      <w:pPr>
        <w:tabs>
          <w:tab w:val="center" w:pos="3830"/>
        </w:tabs>
        <w:autoSpaceDE w:val="0"/>
        <w:autoSpaceDN w:val="0"/>
        <w:bidi w:val="0"/>
        <w:adjustRightInd w:val="0"/>
        <w:rPr>
          <w:rFonts w:ascii="Arial" w:hAnsi="Arial" w:cs="B Mitra"/>
          <w:b/>
          <w:bCs/>
          <w:color w:val="000000"/>
          <w:sz w:val="18"/>
          <w:szCs w:val="18"/>
        </w:rPr>
      </w:pPr>
    </w:p>
    <w:tbl>
      <w:tblPr>
        <w:bidiVisual/>
        <w:tblW w:w="5272" w:type="dxa"/>
        <w:tblInd w:w="4306" w:type="dxa"/>
        <w:tblLayout w:type="fixed"/>
        <w:tblCellMar>
          <w:left w:w="66" w:type="dxa"/>
          <w:right w:w="66" w:type="dxa"/>
        </w:tblCellMar>
        <w:tblLook w:val="0000"/>
      </w:tblPr>
      <w:tblGrid>
        <w:gridCol w:w="1109"/>
        <w:gridCol w:w="925"/>
        <w:gridCol w:w="771"/>
        <w:gridCol w:w="925"/>
        <w:gridCol w:w="771"/>
        <w:gridCol w:w="771"/>
      </w:tblGrid>
      <w:tr w:rsidR="004B13B0" w:rsidRPr="006438D5">
        <w:tblPrEx>
          <w:tblCellMar>
            <w:top w:w="0" w:type="dxa"/>
            <w:bottom w:w="0" w:type="dxa"/>
          </w:tblCellMar>
        </w:tblPrEx>
        <w:trPr>
          <w:trHeight w:val="288"/>
        </w:trPr>
        <w:tc>
          <w:tcPr>
            <w:tcW w:w="1109" w:type="dxa"/>
            <w:tcBorders>
              <w:top w:val="double" w:sz="12" w:space="0" w:color="000000"/>
              <w:left w:val="nil"/>
              <w:bottom w:val="single" w:sz="12" w:space="0" w:color="000000"/>
              <w:right w:val="nil"/>
            </w:tcBorders>
            <w:shd w:val="clear" w:color="000000" w:fill="FFFFFF"/>
            <w:vAlign w:val="bottom"/>
          </w:tcPr>
          <w:p w:rsidR="004B13B0" w:rsidRPr="006438D5" w:rsidRDefault="004B13B0" w:rsidP="009C5D9B">
            <w:pPr>
              <w:autoSpaceDE w:val="0"/>
              <w:autoSpaceDN w:val="0"/>
              <w:bidi w:val="0"/>
              <w:adjustRightInd w:val="0"/>
              <w:jc w:val="center"/>
              <w:rPr>
                <w:rFonts w:ascii="Arial" w:hAnsi="Arial" w:cs="B Mitra" w:hint="cs"/>
                <w:b/>
                <w:bCs/>
                <w:color w:val="000000"/>
                <w:sz w:val="18"/>
                <w:szCs w:val="18"/>
                <w:rtl/>
                <w:lang w:bidi="fa-IR"/>
              </w:rPr>
            </w:pPr>
            <w:r w:rsidRPr="006438D5">
              <w:rPr>
                <w:rFonts w:ascii="Arial" w:hAnsi="Arial" w:cs="B Mitra" w:hint="cs"/>
                <w:b/>
                <w:bCs/>
                <w:color w:val="000000"/>
                <w:sz w:val="18"/>
                <w:szCs w:val="18"/>
                <w:rtl/>
              </w:rPr>
              <w:t>منبع</w:t>
            </w:r>
          </w:p>
        </w:tc>
        <w:tc>
          <w:tcPr>
            <w:tcW w:w="925" w:type="dxa"/>
            <w:tcBorders>
              <w:top w:val="double" w:sz="12" w:space="0" w:color="000000"/>
              <w:left w:val="nil"/>
              <w:bottom w:val="single" w:sz="12" w:space="0" w:color="000000"/>
              <w:right w:val="nil"/>
            </w:tcBorders>
            <w:shd w:val="clear" w:color="000000" w:fill="FFFFFF"/>
            <w:vAlign w:val="bottom"/>
          </w:tcPr>
          <w:p w:rsidR="004B13B0" w:rsidRPr="006438D5" w:rsidRDefault="004B13B0"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SS</w:t>
            </w:r>
          </w:p>
        </w:tc>
        <w:tc>
          <w:tcPr>
            <w:tcW w:w="771" w:type="dxa"/>
            <w:tcBorders>
              <w:top w:val="double" w:sz="12" w:space="0" w:color="000000"/>
              <w:left w:val="nil"/>
              <w:bottom w:val="single" w:sz="12" w:space="0" w:color="000000"/>
              <w:right w:val="nil"/>
            </w:tcBorders>
            <w:shd w:val="clear" w:color="000000" w:fill="FFFFFF"/>
            <w:vAlign w:val="bottom"/>
          </w:tcPr>
          <w:p w:rsidR="004B13B0" w:rsidRPr="006438D5" w:rsidRDefault="004B13B0"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df</w:t>
            </w:r>
          </w:p>
        </w:tc>
        <w:tc>
          <w:tcPr>
            <w:tcW w:w="925" w:type="dxa"/>
            <w:tcBorders>
              <w:top w:val="double" w:sz="12" w:space="0" w:color="000000"/>
              <w:left w:val="nil"/>
              <w:bottom w:val="single" w:sz="12" w:space="0" w:color="000000"/>
              <w:right w:val="nil"/>
            </w:tcBorders>
            <w:shd w:val="clear" w:color="000000" w:fill="FFFFFF"/>
            <w:vAlign w:val="bottom"/>
          </w:tcPr>
          <w:p w:rsidR="004B13B0" w:rsidRPr="006438D5" w:rsidRDefault="004B13B0"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MS</w:t>
            </w:r>
          </w:p>
        </w:tc>
        <w:tc>
          <w:tcPr>
            <w:tcW w:w="771" w:type="dxa"/>
            <w:tcBorders>
              <w:top w:val="double" w:sz="12" w:space="0" w:color="000000"/>
              <w:left w:val="nil"/>
              <w:bottom w:val="single" w:sz="12" w:space="0" w:color="000000"/>
              <w:right w:val="nil"/>
            </w:tcBorders>
            <w:shd w:val="clear" w:color="000000" w:fill="FFFFFF"/>
            <w:vAlign w:val="bottom"/>
          </w:tcPr>
          <w:p w:rsidR="004B13B0" w:rsidRPr="006438D5" w:rsidRDefault="004B13B0"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F</w:t>
            </w:r>
          </w:p>
        </w:tc>
        <w:tc>
          <w:tcPr>
            <w:tcW w:w="771" w:type="dxa"/>
            <w:tcBorders>
              <w:top w:val="double" w:sz="12" w:space="0" w:color="000000"/>
              <w:left w:val="nil"/>
              <w:bottom w:val="single" w:sz="12" w:space="0" w:color="000000"/>
              <w:right w:val="nil"/>
            </w:tcBorders>
            <w:shd w:val="clear" w:color="000000" w:fill="FFFFFF"/>
            <w:vAlign w:val="bottom"/>
          </w:tcPr>
          <w:p w:rsidR="004B13B0" w:rsidRPr="006438D5" w:rsidRDefault="004B13B0"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Sig.</w:t>
            </w:r>
          </w:p>
        </w:tc>
      </w:tr>
      <w:tr w:rsidR="004B13B0" w:rsidRPr="006438D5">
        <w:tblPrEx>
          <w:tblCellMar>
            <w:top w:w="0" w:type="dxa"/>
            <w:bottom w:w="0" w:type="dxa"/>
          </w:tblCellMar>
        </w:tblPrEx>
        <w:trPr>
          <w:trHeight w:val="186"/>
        </w:trPr>
        <w:tc>
          <w:tcPr>
            <w:tcW w:w="1109" w:type="dxa"/>
            <w:tcBorders>
              <w:top w:val="nil"/>
              <w:left w:val="nil"/>
              <w:bottom w:val="nil"/>
              <w:right w:val="nil"/>
            </w:tcBorders>
            <w:shd w:val="clear" w:color="000000" w:fill="FFFFFF"/>
          </w:tcPr>
          <w:p w:rsidR="004B13B0" w:rsidRPr="006438D5" w:rsidRDefault="004B13B0"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rPr>
              <w:t>تيمار</w:t>
            </w:r>
          </w:p>
        </w:tc>
        <w:tc>
          <w:tcPr>
            <w:tcW w:w="925" w:type="dxa"/>
            <w:tcBorders>
              <w:top w:val="nil"/>
              <w:left w:val="nil"/>
              <w:bottom w:val="nil"/>
              <w:right w:val="nil"/>
            </w:tcBorders>
            <w:shd w:val="clear" w:color="000000" w:fill="FFFFFF"/>
            <w:vAlign w:val="center"/>
          </w:tcPr>
          <w:p w:rsidR="004B13B0" w:rsidRPr="006438D5" w:rsidRDefault="007A72F9"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lang w:bidi="fa-IR"/>
              </w:rPr>
              <w:t>11/35280</w:t>
            </w:r>
          </w:p>
        </w:tc>
        <w:tc>
          <w:tcPr>
            <w:tcW w:w="771" w:type="dxa"/>
            <w:tcBorders>
              <w:top w:val="nil"/>
              <w:left w:val="nil"/>
              <w:bottom w:val="nil"/>
              <w:right w:val="nil"/>
            </w:tcBorders>
            <w:shd w:val="clear" w:color="000000" w:fill="FFFFFF"/>
            <w:vAlign w:val="center"/>
          </w:tcPr>
          <w:p w:rsidR="004B13B0" w:rsidRPr="006438D5" w:rsidRDefault="007A72F9"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4</w:t>
            </w:r>
          </w:p>
        </w:tc>
        <w:tc>
          <w:tcPr>
            <w:tcW w:w="925" w:type="dxa"/>
            <w:tcBorders>
              <w:top w:val="nil"/>
              <w:left w:val="nil"/>
              <w:bottom w:val="nil"/>
              <w:right w:val="nil"/>
            </w:tcBorders>
            <w:shd w:val="clear" w:color="000000" w:fill="FFFFFF"/>
            <w:vAlign w:val="center"/>
          </w:tcPr>
          <w:p w:rsidR="004B13B0" w:rsidRPr="006438D5" w:rsidRDefault="007A72F9"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lang w:bidi="fa-IR"/>
              </w:rPr>
              <w:t>03/8820</w:t>
            </w:r>
          </w:p>
        </w:tc>
        <w:tc>
          <w:tcPr>
            <w:tcW w:w="771" w:type="dxa"/>
            <w:tcBorders>
              <w:top w:val="nil"/>
              <w:left w:val="nil"/>
              <w:bottom w:val="nil"/>
              <w:right w:val="nil"/>
            </w:tcBorders>
            <w:shd w:val="clear" w:color="000000" w:fill="FFFFFF"/>
            <w:vAlign w:val="center"/>
          </w:tcPr>
          <w:p w:rsidR="004B13B0" w:rsidRPr="006438D5" w:rsidRDefault="007A72F9"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rPr>
              <w:t>81/57</w:t>
            </w:r>
            <w:r w:rsidR="004B13B0" w:rsidRPr="006438D5">
              <w:rPr>
                <w:rFonts w:ascii="Arial" w:hAnsi="Arial" w:cs="B Mitra"/>
                <w:color w:val="000000"/>
                <w:sz w:val="18"/>
                <w:szCs w:val="18"/>
              </w:rPr>
              <w:t>**</w:t>
            </w:r>
          </w:p>
        </w:tc>
        <w:tc>
          <w:tcPr>
            <w:tcW w:w="771" w:type="dxa"/>
            <w:tcBorders>
              <w:top w:val="nil"/>
              <w:left w:val="nil"/>
              <w:bottom w:val="nil"/>
              <w:right w:val="nil"/>
            </w:tcBorders>
            <w:shd w:val="clear" w:color="000000" w:fill="FFFFFF"/>
            <w:vAlign w:val="center"/>
          </w:tcPr>
          <w:p w:rsidR="004B13B0" w:rsidRPr="006438D5" w:rsidRDefault="007A72F9"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0/0</w:t>
            </w:r>
          </w:p>
        </w:tc>
      </w:tr>
      <w:tr w:rsidR="004B13B0" w:rsidRPr="006438D5">
        <w:tblPrEx>
          <w:tblCellMar>
            <w:top w:w="0" w:type="dxa"/>
            <w:bottom w:w="0" w:type="dxa"/>
          </w:tblCellMar>
        </w:tblPrEx>
        <w:trPr>
          <w:trHeight w:val="275"/>
        </w:trPr>
        <w:tc>
          <w:tcPr>
            <w:tcW w:w="1109" w:type="dxa"/>
            <w:tcBorders>
              <w:top w:val="nil"/>
              <w:left w:val="nil"/>
              <w:bottom w:val="nil"/>
              <w:right w:val="nil"/>
            </w:tcBorders>
            <w:shd w:val="clear" w:color="000000" w:fill="FFFFFF"/>
          </w:tcPr>
          <w:p w:rsidR="004B13B0" w:rsidRPr="006438D5" w:rsidRDefault="004B13B0" w:rsidP="009C5D9B">
            <w:pPr>
              <w:autoSpaceDE w:val="0"/>
              <w:autoSpaceDN w:val="0"/>
              <w:bidi w:val="0"/>
              <w:adjustRightInd w:val="0"/>
              <w:jc w:val="center"/>
              <w:rPr>
                <w:rFonts w:ascii="Arial" w:hAnsi="Arial" w:cs="B Mitra" w:hint="cs"/>
                <w:color w:val="000000"/>
                <w:sz w:val="18"/>
                <w:szCs w:val="18"/>
                <w:lang w:bidi="fa-IR"/>
              </w:rPr>
            </w:pPr>
            <w:r w:rsidRPr="006438D5">
              <w:rPr>
                <w:rFonts w:ascii="Arial" w:hAnsi="Arial" w:cs="B Mitra" w:hint="cs"/>
                <w:color w:val="000000"/>
                <w:sz w:val="18"/>
                <w:szCs w:val="18"/>
                <w:rtl/>
              </w:rPr>
              <w:t>خطا</w:t>
            </w:r>
          </w:p>
        </w:tc>
        <w:tc>
          <w:tcPr>
            <w:tcW w:w="925" w:type="dxa"/>
            <w:tcBorders>
              <w:top w:val="nil"/>
              <w:left w:val="nil"/>
              <w:bottom w:val="nil"/>
              <w:right w:val="nil"/>
            </w:tcBorders>
            <w:shd w:val="clear" w:color="000000" w:fill="FFFFFF"/>
            <w:vAlign w:val="center"/>
          </w:tcPr>
          <w:p w:rsidR="004B13B0" w:rsidRPr="006438D5" w:rsidRDefault="007A72F9"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lang w:bidi="fa-IR"/>
              </w:rPr>
              <w:t>27/26543</w:t>
            </w:r>
          </w:p>
        </w:tc>
        <w:tc>
          <w:tcPr>
            <w:tcW w:w="771" w:type="dxa"/>
            <w:tcBorders>
              <w:top w:val="nil"/>
              <w:left w:val="nil"/>
              <w:bottom w:val="nil"/>
              <w:right w:val="nil"/>
            </w:tcBorders>
            <w:shd w:val="clear" w:color="000000" w:fill="FFFFFF"/>
            <w:vAlign w:val="center"/>
          </w:tcPr>
          <w:p w:rsidR="004B13B0" w:rsidRPr="006438D5" w:rsidRDefault="007A72F9"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174</w:t>
            </w:r>
          </w:p>
        </w:tc>
        <w:tc>
          <w:tcPr>
            <w:tcW w:w="925" w:type="dxa"/>
            <w:tcBorders>
              <w:top w:val="nil"/>
              <w:left w:val="nil"/>
              <w:bottom w:val="nil"/>
              <w:right w:val="nil"/>
            </w:tcBorders>
            <w:shd w:val="clear" w:color="000000" w:fill="FFFFFF"/>
            <w:vAlign w:val="center"/>
          </w:tcPr>
          <w:p w:rsidR="004B13B0" w:rsidRPr="006438D5" w:rsidRDefault="007A72F9"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54/152</w:t>
            </w:r>
          </w:p>
        </w:tc>
        <w:tc>
          <w:tcPr>
            <w:tcW w:w="771" w:type="dxa"/>
            <w:tcBorders>
              <w:top w:val="nil"/>
              <w:left w:val="nil"/>
              <w:bottom w:val="nil"/>
              <w:right w:val="nil"/>
            </w:tcBorders>
            <w:shd w:val="clear" w:color="000000" w:fill="FFFFFF"/>
            <w:vAlign w:val="center"/>
          </w:tcPr>
          <w:p w:rsidR="004B13B0" w:rsidRPr="006438D5" w:rsidRDefault="004B13B0"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 xml:space="preserve"> </w:t>
            </w:r>
          </w:p>
        </w:tc>
        <w:tc>
          <w:tcPr>
            <w:tcW w:w="771" w:type="dxa"/>
            <w:tcBorders>
              <w:top w:val="nil"/>
              <w:left w:val="nil"/>
              <w:bottom w:val="nil"/>
              <w:right w:val="nil"/>
            </w:tcBorders>
            <w:shd w:val="clear" w:color="000000" w:fill="FFFFFF"/>
            <w:vAlign w:val="center"/>
          </w:tcPr>
          <w:p w:rsidR="004B13B0" w:rsidRPr="006438D5" w:rsidRDefault="004B13B0"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 xml:space="preserve"> </w:t>
            </w:r>
          </w:p>
        </w:tc>
      </w:tr>
      <w:tr w:rsidR="004B13B0" w:rsidRPr="006438D5">
        <w:tblPrEx>
          <w:tblCellMar>
            <w:top w:w="0" w:type="dxa"/>
            <w:bottom w:w="0" w:type="dxa"/>
          </w:tblCellMar>
        </w:tblPrEx>
        <w:trPr>
          <w:trHeight w:val="387"/>
        </w:trPr>
        <w:tc>
          <w:tcPr>
            <w:tcW w:w="1109" w:type="dxa"/>
            <w:tcBorders>
              <w:top w:val="nil"/>
              <w:left w:val="nil"/>
              <w:bottom w:val="double" w:sz="12" w:space="0" w:color="000000"/>
              <w:right w:val="nil"/>
            </w:tcBorders>
            <w:shd w:val="clear" w:color="000000" w:fill="FFFFFF"/>
          </w:tcPr>
          <w:p w:rsidR="004B13B0" w:rsidRPr="006438D5" w:rsidRDefault="004B13B0" w:rsidP="009C5D9B">
            <w:pPr>
              <w:autoSpaceDE w:val="0"/>
              <w:autoSpaceDN w:val="0"/>
              <w:bidi w:val="0"/>
              <w:adjustRightInd w:val="0"/>
              <w:jc w:val="center"/>
              <w:rPr>
                <w:rFonts w:ascii="Arial" w:hAnsi="Arial" w:cs="B Mitra" w:hint="cs"/>
                <w:color w:val="000000"/>
                <w:sz w:val="18"/>
                <w:szCs w:val="18"/>
                <w:lang w:bidi="fa-IR"/>
              </w:rPr>
            </w:pPr>
            <w:r w:rsidRPr="006438D5">
              <w:rPr>
                <w:rFonts w:ascii="Arial" w:hAnsi="Arial" w:cs="B Mitra" w:hint="cs"/>
                <w:color w:val="000000"/>
                <w:sz w:val="18"/>
                <w:szCs w:val="18"/>
                <w:rtl/>
              </w:rPr>
              <w:t>کل</w:t>
            </w:r>
          </w:p>
        </w:tc>
        <w:tc>
          <w:tcPr>
            <w:tcW w:w="925" w:type="dxa"/>
            <w:tcBorders>
              <w:top w:val="nil"/>
              <w:left w:val="nil"/>
              <w:bottom w:val="double" w:sz="12" w:space="0" w:color="000000"/>
              <w:right w:val="nil"/>
            </w:tcBorders>
            <w:shd w:val="clear" w:color="000000" w:fill="FFFFFF"/>
            <w:vAlign w:val="center"/>
          </w:tcPr>
          <w:p w:rsidR="004B13B0" w:rsidRPr="006438D5" w:rsidRDefault="007A72F9"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lang w:bidi="fa-IR"/>
              </w:rPr>
              <w:t>39/61823</w:t>
            </w:r>
          </w:p>
        </w:tc>
        <w:tc>
          <w:tcPr>
            <w:tcW w:w="771" w:type="dxa"/>
            <w:tcBorders>
              <w:top w:val="nil"/>
              <w:left w:val="nil"/>
              <w:bottom w:val="double" w:sz="12" w:space="0" w:color="000000"/>
              <w:right w:val="nil"/>
            </w:tcBorders>
            <w:shd w:val="clear" w:color="000000" w:fill="FFFFFF"/>
            <w:vAlign w:val="center"/>
          </w:tcPr>
          <w:p w:rsidR="004B13B0" w:rsidRPr="006438D5" w:rsidRDefault="007A72F9"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178</w:t>
            </w:r>
          </w:p>
        </w:tc>
        <w:tc>
          <w:tcPr>
            <w:tcW w:w="925" w:type="dxa"/>
            <w:tcBorders>
              <w:top w:val="nil"/>
              <w:left w:val="nil"/>
              <w:bottom w:val="double" w:sz="12" w:space="0" w:color="000000"/>
              <w:right w:val="nil"/>
            </w:tcBorders>
            <w:shd w:val="clear" w:color="000000" w:fill="FFFFFF"/>
            <w:vAlign w:val="center"/>
          </w:tcPr>
          <w:p w:rsidR="004B13B0" w:rsidRPr="006438D5" w:rsidRDefault="004B13B0"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 xml:space="preserve"> </w:t>
            </w:r>
          </w:p>
        </w:tc>
        <w:tc>
          <w:tcPr>
            <w:tcW w:w="771" w:type="dxa"/>
            <w:tcBorders>
              <w:top w:val="nil"/>
              <w:left w:val="nil"/>
              <w:bottom w:val="double" w:sz="12" w:space="0" w:color="000000"/>
              <w:right w:val="nil"/>
            </w:tcBorders>
            <w:shd w:val="clear" w:color="000000" w:fill="FFFFFF"/>
            <w:vAlign w:val="center"/>
          </w:tcPr>
          <w:p w:rsidR="004B13B0" w:rsidRPr="006438D5" w:rsidRDefault="004B13B0"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 xml:space="preserve"> </w:t>
            </w:r>
          </w:p>
        </w:tc>
        <w:tc>
          <w:tcPr>
            <w:tcW w:w="771" w:type="dxa"/>
            <w:tcBorders>
              <w:top w:val="nil"/>
              <w:left w:val="nil"/>
              <w:bottom w:val="double" w:sz="12" w:space="0" w:color="000000"/>
              <w:right w:val="nil"/>
            </w:tcBorders>
            <w:shd w:val="clear" w:color="000000" w:fill="FFFFFF"/>
            <w:vAlign w:val="center"/>
          </w:tcPr>
          <w:p w:rsidR="004B13B0" w:rsidRPr="006438D5" w:rsidRDefault="004B13B0"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 xml:space="preserve"> </w:t>
            </w:r>
          </w:p>
        </w:tc>
      </w:tr>
    </w:tbl>
    <w:p w:rsidR="007A72F9" w:rsidRPr="006438D5" w:rsidRDefault="007A72F9" w:rsidP="00D5104D">
      <w:pPr>
        <w:pStyle w:val="BodyText2"/>
        <w:tabs>
          <w:tab w:val="left" w:pos="1682"/>
        </w:tabs>
        <w:jc w:val="right"/>
        <w:rPr>
          <w:rFonts w:cs="B Mitra" w:hint="cs"/>
          <w:b/>
          <w:bCs/>
          <w:sz w:val="28"/>
          <w:szCs w:val="28"/>
          <w:lang w:bidi="fa-IR"/>
        </w:rPr>
      </w:pPr>
    </w:p>
    <w:p w:rsidR="002C4D5C" w:rsidRPr="006438D5" w:rsidRDefault="002C4D5C" w:rsidP="009C5D9B">
      <w:pPr>
        <w:pStyle w:val="BodyText2"/>
        <w:tabs>
          <w:tab w:val="left" w:pos="1682"/>
        </w:tabs>
        <w:rPr>
          <w:rFonts w:cs="B Mitra" w:hint="cs"/>
          <w:b/>
          <w:bCs/>
          <w:sz w:val="28"/>
          <w:szCs w:val="28"/>
          <w:rtl/>
          <w:lang w:bidi="fa-IR"/>
        </w:rPr>
      </w:pPr>
    </w:p>
    <w:p w:rsidR="002C4D5C" w:rsidRPr="006438D5" w:rsidRDefault="002C4D5C" w:rsidP="009C5D9B">
      <w:pPr>
        <w:pStyle w:val="BodyText2"/>
        <w:tabs>
          <w:tab w:val="left" w:pos="1682"/>
        </w:tabs>
        <w:rPr>
          <w:rFonts w:cs="B Mitra" w:hint="cs"/>
          <w:b/>
          <w:bCs/>
          <w:sz w:val="28"/>
          <w:szCs w:val="28"/>
          <w:rtl/>
          <w:lang w:bidi="fa-IR"/>
        </w:rPr>
      </w:pPr>
    </w:p>
    <w:p w:rsidR="00D5104D" w:rsidRDefault="00D5104D" w:rsidP="00EB3B8F">
      <w:pPr>
        <w:pStyle w:val="BodyText2"/>
        <w:tabs>
          <w:tab w:val="left" w:pos="1682"/>
        </w:tabs>
        <w:jc w:val="left"/>
        <w:rPr>
          <w:rFonts w:cs="B Mitra" w:hint="cs"/>
          <w:szCs w:val="24"/>
          <w:rtl/>
          <w:lang w:bidi="fa-IR"/>
        </w:rPr>
      </w:pPr>
    </w:p>
    <w:p w:rsidR="00EB3B8F" w:rsidRPr="00400E72" w:rsidRDefault="00B45644" w:rsidP="00EB3B8F">
      <w:pPr>
        <w:pStyle w:val="BodyText2"/>
        <w:tabs>
          <w:tab w:val="left" w:pos="1682"/>
        </w:tabs>
        <w:jc w:val="left"/>
        <w:rPr>
          <w:rFonts w:cs="B Mitra" w:hint="cs"/>
          <w:sz w:val="20"/>
          <w:szCs w:val="20"/>
          <w:u w:val="single"/>
          <w:rtl/>
          <w:lang w:bidi="fa-IR"/>
        </w:rPr>
      </w:pPr>
      <w:r w:rsidRPr="00400E72">
        <w:rPr>
          <w:rFonts w:cs="B Mitra" w:hint="cs"/>
          <w:szCs w:val="24"/>
          <w:u w:val="single"/>
          <w:rtl/>
          <w:lang w:bidi="fa-IR"/>
        </w:rPr>
        <w:t>محلول مصرفی در هکتار:</w:t>
      </w:r>
      <w:r w:rsidR="00EB3B8F" w:rsidRPr="00400E72">
        <w:rPr>
          <w:rFonts w:cs="B Mitra" w:hint="cs"/>
          <w:sz w:val="20"/>
          <w:szCs w:val="20"/>
          <w:u w:val="single"/>
          <w:rtl/>
          <w:lang w:bidi="fa-IR"/>
        </w:rPr>
        <w:t xml:space="preserve"> </w:t>
      </w:r>
    </w:p>
    <w:p w:rsidR="00EB3B8F" w:rsidRPr="00EB3B8F" w:rsidRDefault="00EB3B8F" w:rsidP="00EB3B8F">
      <w:pPr>
        <w:pStyle w:val="BodyText2"/>
        <w:tabs>
          <w:tab w:val="left" w:pos="1682"/>
        </w:tabs>
        <w:jc w:val="center"/>
        <w:rPr>
          <w:rFonts w:cs="B Mitra" w:hint="cs"/>
          <w:b/>
          <w:bCs/>
          <w:sz w:val="20"/>
          <w:szCs w:val="20"/>
          <w:rtl/>
          <w:lang w:bidi="fa-IR"/>
        </w:rPr>
      </w:pPr>
      <w:r w:rsidRPr="00EB3B8F">
        <w:rPr>
          <w:rFonts w:cs="B Mitra" w:hint="cs"/>
          <w:b/>
          <w:bCs/>
          <w:sz w:val="20"/>
          <w:szCs w:val="20"/>
          <w:rtl/>
          <w:lang w:bidi="fa-IR"/>
        </w:rPr>
        <w:t>جدول4-آناليز واريانس و مقايسه ميانگين ها از نظر محلول مصرفی در هکتار</w:t>
      </w:r>
    </w:p>
    <w:p w:rsidR="00EB3B8F" w:rsidRPr="009C5D9B" w:rsidRDefault="00EB3B8F" w:rsidP="009C5D9B">
      <w:pPr>
        <w:pStyle w:val="BodyText2"/>
        <w:tabs>
          <w:tab w:val="left" w:pos="1682"/>
        </w:tabs>
        <w:rPr>
          <w:rFonts w:cs="B Mitra" w:hint="cs"/>
          <w:szCs w:val="24"/>
          <w:rtl/>
          <w:lang w:bidi="fa-IR"/>
        </w:rPr>
      </w:pPr>
    </w:p>
    <w:p w:rsidR="00E043A7" w:rsidRPr="006438D5" w:rsidRDefault="00E043A7" w:rsidP="009C5D9B">
      <w:pPr>
        <w:pStyle w:val="BodyText2"/>
        <w:tabs>
          <w:tab w:val="left" w:pos="1682"/>
        </w:tabs>
        <w:jc w:val="center"/>
        <w:rPr>
          <w:rFonts w:cs="B Mitra" w:hint="cs"/>
          <w:sz w:val="20"/>
          <w:szCs w:val="20"/>
          <w:rtl/>
          <w:lang w:bidi="fa-IR"/>
        </w:rPr>
      </w:pPr>
    </w:p>
    <w:tbl>
      <w:tblPr>
        <w:bidiVisual/>
        <w:tblW w:w="0" w:type="auto"/>
        <w:jc w:val="right"/>
        <w:tblInd w:w="-215" w:type="dxa"/>
        <w:tblLayout w:type="fixed"/>
        <w:tblCellMar>
          <w:left w:w="66" w:type="dxa"/>
          <w:right w:w="66" w:type="dxa"/>
        </w:tblCellMar>
        <w:tblLook w:val="0000"/>
      </w:tblPr>
      <w:tblGrid>
        <w:gridCol w:w="971"/>
        <w:gridCol w:w="809"/>
        <w:gridCol w:w="674"/>
        <w:gridCol w:w="809"/>
        <w:gridCol w:w="674"/>
        <w:gridCol w:w="674"/>
      </w:tblGrid>
      <w:tr w:rsidR="00A052B4" w:rsidRPr="006438D5">
        <w:tblPrEx>
          <w:tblCellMar>
            <w:top w:w="0" w:type="dxa"/>
            <w:bottom w:w="0" w:type="dxa"/>
          </w:tblCellMar>
        </w:tblPrEx>
        <w:trPr>
          <w:trHeight w:val="277"/>
          <w:jc w:val="right"/>
        </w:trPr>
        <w:tc>
          <w:tcPr>
            <w:tcW w:w="971" w:type="dxa"/>
            <w:tcBorders>
              <w:top w:val="double" w:sz="12" w:space="0" w:color="000000"/>
              <w:left w:val="nil"/>
              <w:bottom w:val="single" w:sz="12" w:space="0" w:color="000000"/>
              <w:right w:val="nil"/>
            </w:tcBorders>
            <w:shd w:val="clear" w:color="000000" w:fill="FFFFFF"/>
            <w:vAlign w:val="bottom"/>
          </w:tcPr>
          <w:p w:rsidR="00A052B4" w:rsidRPr="006438D5" w:rsidRDefault="005817B7" w:rsidP="009C5D9B">
            <w:pPr>
              <w:autoSpaceDE w:val="0"/>
              <w:autoSpaceDN w:val="0"/>
              <w:bidi w:val="0"/>
              <w:adjustRightInd w:val="0"/>
              <w:rPr>
                <w:rFonts w:ascii="Arial" w:hAnsi="Arial" w:cs="B Mitra" w:hint="cs"/>
                <w:b/>
                <w:bCs/>
                <w:color w:val="000000"/>
                <w:sz w:val="18"/>
                <w:szCs w:val="18"/>
              </w:rPr>
            </w:pPr>
            <w:r w:rsidRPr="006438D5">
              <w:rPr>
                <w:rFonts w:ascii="Arial" w:hAnsi="Arial" w:cs="B Mitra" w:hint="cs"/>
                <w:b/>
                <w:bCs/>
                <w:color w:val="000000"/>
                <w:sz w:val="18"/>
                <w:szCs w:val="18"/>
                <w:rtl/>
              </w:rPr>
              <w:t>منبع</w:t>
            </w:r>
          </w:p>
        </w:tc>
        <w:tc>
          <w:tcPr>
            <w:tcW w:w="809" w:type="dxa"/>
            <w:tcBorders>
              <w:top w:val="double" w:sz="12" w:space="0" w:color="000000"/>
              <w:left w:val="nil"/>
              <w:bottom w:val="single" w:sz="12" w:space="0" w:color="000000"/>
              <w:right w:val="nil"/>
            </w:tcBorders>
            <w:shd w:val="clear" w:color="000000" w:fill="FFFFFF"/>
            <w:vAlign w:val="bottom"/>
          </w:tcPr>
          <w:p w:rsidR="00A052B4" w:rsidRPr="006438D5" w:rsidRDefault="00A052B4"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SS</w:t>
            </w:r>
          </w:p>
        </w:tc>
        <w:tc>
          <w:tcPr>
            <w:tcW w:w="674" w:type="dxa"/>
            <w:tcBorders>
              <w:top w:val="double" w:sz="12" w:space="0" w:color="000000"/>
              <w:left w:val="nil"/>
              <w:bottom w:val="single" w:sz="12" w:space="0" w:color="000000"/>
              <w:right w:val="nil"/>
            </w:tcBorders>
            <w:shd w:val="clear" w:color="000000" w:fill="FFFFFF"/>
            <w:vAlign w:val="bottom"/>
          </w:tcPr>
          <w:p w:rsidR="00A052B4" w:rsidRPr="006438D5" w:rsidRDefault="00A052B4"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df</w:t>
            </w:r>
          </w:p>
        </w:tc>
        <w:tc>
          <w:tcPr>
            <w:tcW w:w="809" w:type="dxa"/>
            <w:tcBorders>
              <w:top w:val="double" w:sz="12" w:space="0" w:color="000000"/>
              <w:left w:val="nil"/>
              <w:bottom w:val="single" w:sz="12" w:space="0" w:color="000000"/>
              <w:right w:val="nil"/>
            </w:tcBorders>
            <w:shd w:val="clear" w:color="000000" w:fill="FFFFFF"/>
            <w:vAlign w:val="bottom"/>
          </w:tcPr>
          <w:p w:rsidR="00A052B4" w:rsidRPr="006438D5" w:rsidRDefault="00A052B4"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MS</w:t>
            </w:r>
          </w:p>
        </w:tc>
        <w:tc>
          <w:tcPr>
            <w:tcW w:w="674" w:type="dxa"/>
            <w:tcBorders>
              <w:top w:val="double" w:sz="12" w:space="0" w:color="000000"/>
              <w:left w:val="nil"/>
              <w:bottom w:val="single" w:sz="12" w:space="0" w:color="000000"/>
              <w:right w:val="nil"/>
            </w:tcBorders>
            <w:shd w:val="clear" w:color="000000" w:fill="FFFFFF"/>
            <w:vAlign w:val="bottom"/>
          </w:tcPr>
          <w:p w:rsidR="00A052B4" w:rsidRPr="006438D5" w:rsidRDefault="00A052B4"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F</w:t>
            </w:r>
          </w:p>
        </w:tc>
        <w:tc>
          <w:tcPr>
            <w:tcW w:w="674" w:type="dxa"/>
            <w:tcBorders>
              <w:top w:val="double" w:sz="12" w:space="0" w:color="000000"/>
              <w:left w:val="nil"/>
              <w:bottom w:val="single" w:sz="12" w:space="0" w:color="000000"/>
              <w:right w:val="nil"/>
            </w:tcBorders>
            <w:shd w:val="clear" w:color="000000" w:fill="FFFFFF"/>
            <w:vAlign w:val="bottom"/>
          </w:tcPr>
          <w:p w:rsidR="00A052B4" w:rsidRPr="006438D5" w:rsidRDefault="00A052B4"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Sig.</w:t>
            </w:r>
          </w:p>
        </w:tc>
      </w:tr>
      <w:tr w:rsidR="00A052B4" w:rsidRPr="006438D5">
        <w:tblPrEx>
          <w:tblCellMar>
            <w:top w:w="0" w:type="dxa"/>
            <w:bottom w:w="0" w:type="dxa"/>
          </w:tblCellMar>
        </w:tblPrEx>
        <w:trPr>
          <w:trHeight w:val="254"/>
          <w:jc w:val="right"/>
        </w:trPr>
        <w:tc>
          <w:tcPr>
            <w:tcW w:w="971" w:type="dxa"/>
            <w:tcBorders>
              <w:top w:val="nil"/>
              <w:left w:val="nil"/>
              <w:bottom w:val="nil"/>
              <w:right w:val="nil"/>
            </w:tcBorders>
            <w:shd w:val="clear" w:color="000000" w:fill="FFFFFF"/>
          </w:tcPr>
          <w:p w:rsidR="00A052B4" w:rsidRPr="006438D5" w:rsidRDefault="005817B7"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rPr>
              <w:t>تيمار</w:t>
            </w:r>
          </w:p>
        </w:tc>
        <w:tc>
          <w:tcPr>
            <w:tcW w:w="809" w:type="dxa"/>
            <w:tcBorders>
              <w:top w:val="nil"/>
              <w:left w:val="nil"/>
              <w:bottom w:val="nil"/>
              <w:right w:val="nil"/>
            </w:tcBorders>
            <w:shd w:val="clear" w:color="000000" w:fill="FFFFFF"/>
            <w:vAlign w:val="center"/>
          </w:tcPr>
          <w:p w:rsidR="00A052B4" w:rsidRPr="006438D5" w:rsidRDefault="005817B7" w:rsidP="009C5D9B">
            <w:pPr>
              <w:autoSpaceDE w:val="0"/>
              <w:autoSpaceDN w:val="0"/>
              <w:bidi w:val="0"/>
              <w:adjustRightInd w:val="0"/>
              <w:jc w:val="center"/>
              <w:rPr>
                <w:rFonts w:ascii="Arial" w:hAnsi="Arial" w:cs="B Mitra"/>
                <w:color w:val="000000"/>
                <w:sz w:val="16"/>
                <w:szCs w:val="16"/>
              </w:rPr>
            </w:pPr>
            <w:r w:rsidRPr="006438D5">
              <w:rPr>
                <w:rFonts w:ascii="Arial" w:hAnsi="Arial" w:cs="B Mitra" w:hint="cs"/>
                <w:color w:val="000000"/>
                <w:sz w:val="16"/>
                <w:szCs w:val="16"/>
                <w:rtl/>
                <w:lang w:bidi="fa-IR"/>
              </w:rPr>
              <w:t>91/7602135</w:t>
            </w:r>
          </w:p>
        </w:tc>
        <w:tc>
          <w:tcPr>
            <w:tcW w:w="674" w:type="dxa"/>
            <w:tcBorders>
              <w:top w:val="nil"/>
              <w:left w:val="nil"/>
              <w:bottom w:val="nil"/>
              <w:right w:val="nil"/>
            </w:tcBorders>
            <w:shd w:val="clear" w:color="000000" w:fill="FFFFFF"/>
            <w:vAlign w:val="center"/>
          </w:tcPr>
          <w:p w:rsidR="00A052B4" w:rsidRPr="006438D5" w:rsidRDefault="005817B7"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rPr>
              <w:t>4</w:t>
            </w:r>
          </w:p>
        </w:tc>
        <w:tc>
          <w:tcPr>
            <w:tcW w:w="809" w:type="dxa"/>
            <w:tcBorders>
              <w:top w:val="nil"/>
              <w:left w:val="nil"/>
              <w:bottom w:val="nil"/>
              <w:right w:val="nil"/>
            </w:tcBorders>
            <w:shd w:val="clear" w:color="000000" w:fill="FFFFFF"/>
            <w:vAlign w:val="center"/>
          </w:tcPr>
          <w:p w:rsidR="00A052B4" w:rsidRPr="006438D5" w:rsidRDefault="00F11668" w:rsidP="009C5D9B">
            <w:pPr>
              <w:autoSpaceDE w:val="0"/>
              <w:autoSpaceDN w:val="0"/>
              <w:bidi w:val="0"/>
              <w:adjustRightInd w:val="0"/>
              <w:jc w:val="center"/>
              <w:rPr>
                <w:rFonts w:ascii="Arial" w:hAnsi="Arial" w:cs="B Mitra"/>
                <w:color w:val="000000"/>
                <w:sz w:val="16"/>
                <w:szCs w:val="16"/>
              </w:rPr>
            </w:pPr>
            <w:r w:rsidRPr="006438D5">
              <w:rPr>
                <w:rFonts w:ascii="Arial" w:hAnsi="Arial" w:cs="B Mitra" w:hint="cs"/>
                <w:color w:val="000000"/>
                <w:sz w:val="16"/>
                <w:szCs w:val="16"/>
                <w:rtl/>
                <w:lang w:bidi="fa-IR"/>
              </w:rPr>
              <w:t>97/4400533</w:t>
            </w:r>
          </w:p>
        </w:tc>
        <w:tc>
          <w:tcPr>
            <w:tcW w:w="674" w:type="dxa"/>
            <w:tcBorders>
              <w:top w:val="nil"/>
              <w:left w:val="nil"/>
              <w:bottom w:val="nil"/>
              <w:right w:val="nil"/>
            </w:tcBorders>
            <w:shd w:val="clear" w:color="000000" w:fill="FFFFFF"/>
            <w:vAlign w:val="center"/>
          </w:tcPr>
          <w:p w:rsidR="00A052B4" w:rsidRPr="006438D5" w:rsidRDefault="00F11668"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rPr>
              <w:t>8/190</w:t>
            </w:r>
            <w:r w:rsidR="00A052B4" w:rsidRPr="006438D5">
              <w:rPr>
                <w:rFonts w:ascii="Arial" w:hAnsi="Arial" w:cs="B Mitra"/>
                <w:color w:val="000000"/>
                <w:sz w:val="18"/>
                <w:szCs w:val="18"/>
              </w:rPr>
              <w:t>**</w:t>
            </w:r>
          </w:p>
        </w:tc>
        <w:tc>
          <w:tcPr>
            <w:tcW w:w="674" w:type="dxa"/>
            <w:tcBorders>
              <w:top w:val="nil"/>
              <w:left w:val="nil"/>
              <w:bottom w:val="nil"/>
              <w:right w:val="nil"/>
            </w:tcBorders>
            <w:shd w:val="clear" w:color="000000" w:fill="FFFFFF"/>
            <w:vAlign w:val="center"/>
          </w:tcPr>
          <w:p w:rsidR="00A052B4" w:rsidRPr="006438D5" w:rsidRDefault="00F11668"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0/0</w:t>
            </w:r>
          </w:p>
        </w:tc>
      </w:tr>
      <w:tr w:rsidR="00A052B4" w:rsidRPr="006438D5">
        <w:tblPrEx>
          <w:tblCellMar>
            <w:top w:w="0" w:type="dxa"/>
            <w:bottom w:w="0" w:type="dxa"/>
          </w:tblCellMar>
        </w:tblPrEx>
        <w:trPr>
          <w:trHeight w:val="265"/>
          <w:jc w:val="right"/>
        </w:trPr>
        <w:tc>
          <w:tcPr>
            <w:tcW w:w="971" w:type="dxa"/>
            <w:tcBorders>
              <w:top w:val="nil"/>
              <w:left w:val="nil"/>
              <w:bottom w:val="nil"/>
              <w:right w:val="nil"/>
            </w:tcBorders>
            <w:shd w:val="clear" w:color="000000" w:fill="FFFFFF"/>
          </w:tcPr>
          <w:p w:rsidR="00A052B4" w:rsidRPr="006438D5" w:rsidRDefault="005817B7" w:rsidP="009C5D9B">
            <w:pPr>
              <w:autoSpaceDE w:val="0"/>
              <w:autoSpaceDN w:val="0"/>
              <w:bidi w:val="0"/>
              <w:adjustRightInd w:val="0"/>
              <w:jc w:val="center"/>
              <w:rPr>
                <w:rFonts w:ascii="Arial" w:hAnsi="Arial" w:cs="B Mitra" w:hint="cs"/>
                <w:color w:val="000000"/>
                <w:sz w:val="18"/>
                <w:szCs w:val="18"/>
                <w:lang w:bidi="fa-IR"/>
              </w:rPr>
            </w:pPr>
            <w:r w:rsidRPr="006438D5">
              <w:rPr>
                <w:rFonts w:ascii="Arial" w:hAnsi="Arial" w:cs="B Mitra" w:hint="cs"/>
                <w:color w:val="000000"/>
                <w:sz w:val="18"/>
                <w:szCs w:val="18"/>
                <w:rtl/>
              </w:rPr>
              <w:t>خطا</w:t>
            </w:r>
          </w:p>
        </w:tc>
        <w:tc>
          <w:tcPr>
            <w:tcW w:w="809" w:type="dxa"/>
            <w:tcBorders>
              <w:top w:val="nil"/>
              <w:left w:val="nil"/>
              <w:bottom w:val="nil"/>
              <w:right w:val="nil"/>
            </w:tcBorders>
            <w:shd w:val="clear" w:color="000000" w:fill="FFFFFF"/>
            <w:vAlign w:val="center"/>
          </w:tcPr>
          <w:p w:rsidR="00A052B4" w:rsidRPr="006438D5" w:rsidRDefault="005817B7" w:rsidP="009C5D9B">
            <w:pPr>
              <w:autoSpaceDE w:val="0"/>
              <w:autoSpaceDN w:val="0"/>
              <w:bidi w:val="0"/>
              <w:adjustRightInd w:val="0"/>
              <w:jc w:val="center"/>
              <w:rPr>
                <w:rFonts w:ascii="Arial" w:hAnsi="Arial" w:cs="B Mitra"/>
                <w:color w:val="000000"/>
                <w:sz w:val="16"/>
                <w:szCs w:val="16"/>
              </w:rPr>
            </w:pPr>
            <w:r w:rsidRPr="006438D5">
              <w:rPr>
                <w:rFonts w:ascii="Arial" w:hAnsi="Arial" w:cs="B Mitra" w:hint="cs"/>
                <w:color w:val="000000"/>
                <w:sz w:val="16"/>
                <w:szCs w:val="16"/>
                <w:rtl/>
                <w:lang w:bidi="fa-IR"/>
              </w:rPr>
              <w:t>42/4012919</w:t>
            </w:r>
          </w:p>
        </w:tc>
        <w:tc>
          <w:tcPr>
            <w:tcW w:w="674" w:type="dxa"/>
            <w:tcBorders>
              <w:top w:val="nil"/>
              <w:left w:val="nil"/>
              <w:bottom w:val="nil"/>
              <w:right w:val="nil"/>
            </w:tcBorders>
            <w:shd w:val="clear" w:color="000000" w:fill="FFFFFF"/>
            <w:vAlign w:val="center"/>
          </w:tcPr>
          <w:p w:rsidR="00A052B4" w:rsidRPr="006438D5" w:rsidRDefault="005817B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174</w:t>
            </w:r>
          </w:p>
        </w:tc>
        <w:tc>
          <w:tcPr>
            <w:tcW w:w="809" w:type="dxa"/>
            <w:tcBorders>
              <w:top w:val="nil"/>
              <w:left w:val="nil"/>
              <w:bottom w:val="nil"/>
              <w:right w:val="nil"/>
            </w:tcBorders>
            <w:shd w:val="clear" w:color="000000" w:fill="FFFFFF"/>
            <w:vAlign w:val="center"/>
          </w:tcPr>
          <w:p w:rsidR="00A052B4" w:rsidRPr="006438D5" w:rsidRDefault="00F11668" w:rsidP="009C5D9B">
            <w:pPr>
              <w:autoSpaceDE w:val="0"/>
              <w:autoSpaceDN w:val="0"/>
              <w:bidi w:val="0"/>
              <w:adjustRightInd w:val="0"/>
              <w:jc w:val="center"/>
              <w:rPr>
                <w:rFonts w:ascii="Arial" w:hAnsi="Arial" w:cs="B Mitra"/>
                <w:color w:val="000000"/>
                <w:sz w:val="16"/>
                <w:szCs w:val="16"/>
              </w:rPr>
            </w:pPr>
            <w:r w:rsidRPr="006438D5">
              <w:rPr>
                <w:rFonts w:ascii="Arial" w:hAnsi="Arial" w:cs="B Mitra" w:hint="cs"/>
                <w:color w:val="000000"/>
                <w:sz w:val="16"/>
                <w:szCs w:val="16"/>
                <w:rtl/>
                <w:lang w:bidi="fa-IR"/>
              </w:rPr>
              <w:t>75/23062</w:t>
            </w:r>
          </w:p>
        </w:tc>
        <w:tc>
          <w:tcPr>
            <w:tcW w:w="674" w:type="dxa"/>
            <w:tcBorders>
              <w:top w:val="nil"/>
              <w:left w:val="nil"/>
              <w:bottom w:val="nil"/>
              <w:right w:val="nil"/>
            </w:tcBorders>
            <w:shd w:val="clear" w:color="000000" w:fill="FFFFFF"/>
            <w:vAlign w:val="center"/>
          </w:tcPr>
          <w:p w:rsidR="00A052B4" w:rsidRPr="006438D5" w:rsidRDefault="00A052B4" w:rsidP="009C5D9B">
            <w:pPr>
              <w:autoSpaceDE w:val="0"/>
              <w:autoSpaceDN w:val="0"/>
              <w:bidi w:val="0"/>
              <w:adjustRightInd w:val="0"/>
              <w:jc w:val="center"/>
              <w:rPr>
                <w:rFonts w:ascii="Arial" w:hAnsi="Arial" w:cs="B Mitra"/>
                <w:color w:val="000000"/>
                <w:sz w:val="18"/>
                <w:szCs w:val="18"/>
              </w:rPr>
            </w:pPr>
          </w:p>
        </w:tc>
        <w:tc>
          <w:tcPr>
            <w:tcW w:w="674" w:type="dxa"/>
            <w:tcBorders>
              <w:top w:val="nil"/>
              <w:left w:val="nil"/>
              <w:bottom w:val="nil"/>
              <w:right w:val="nil"/>
            </w:tcBorders>
            <w:shd w:val="clear" w:color="000000" w:fill="FFFFFF"/>
            <w:vAlign w:val="center"/>
          </w:tcPr>
          <w:p w:rsidR="00A052B4" w:rsidRPr="006438D5" w:rsidRDefault="00A052B4" w:rsidP="009C5D9B">
            <w:pPr>
              <w:autoSpaceDE w:val="0"/>
              <w:autoSpaceDN w:val="0"/>
              <w:bidi w:val="0"/>
              <w:adjustRightInd w:val="0"/>
              <w:jc w:val="center"/>
              <w:rPr>
                <w:rFonts w:ascii="Arial" w:hAnsi="Arial" w:cs="B Mitra"/>
                <w:color w:val="000000"/>
                <w:sz w:val="18"/>
                <w:szCs w:val="18"/>
              </w:rPr>
            </w:pPr>
          </w:p>
        </w:tc>
      </w:tr>
      <w:tr w:rsidR="00A052B4" w:rsidRPr="006438D5">
        <w:tblPrEx>
          <w:tblCellMar>
            <w:top w:w="0" w:type="dxa"/>
            <w:bottom w:w="0" w:type="dxa"/>
          </w:tblCellMar>
        </w:tblPrEx>
        <w:trPr>
          <w:trHeight w:val="265"/>
          <w:jc w:val="right"/>
        </w:trPr>
        <w:tc>
          <w:tcPr>
            <w:tcW w:w="971" w:type="dxa"/>
            <w:tcBorders>
              <w:top w:val="nil"/>
              <w:left w:val="nil"/>
              <w:bottom w:val="double" w:sz="12" w:space="0" w:color="000000"/>
              <w:right w:val="nil"/>
            </w:tcBorders>
            <w:shd w:val="clear" w:color="000000" w:fill="FFFFFF"/>
          </w:tcPr>
          <w:p w:rsidR="00A052B4" w:rsidRPr="006438D5" w:rsidRDefault="005817B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کل</w:t>
            </w:r>
          </w:p>
        </w:tc>
        <w:tc>
          <w:tcPr>
            <w:tcW w:w="809" w:type="dxa"/>
            <w:tcBorders>
              <w:top w:val="nil"/>
              <w:left w:val="nil"/>
              <w:bottom w:val="double" w:sz="12" w:space="0" w:color="000000"/>
              <w:right w:val="nil"/>
            </w:tcBorders>
            <w:shd w:val="clear" w:color="000000" w:fill="FFFFFF"/>
            <w:vAlign w:val="center"/>
          </w:tcPr>
          <w:p w:rsidR="00A052B4" w:rsidRPr="006438D5" w:rsidRDefault="005817B7" w:rsidP="009C5D9B">
            <w:pPr>
              <w:autoSpaceDE w:val="0"/>
              <w:autoSpaceDN w:val="0"/>
              <w:bidi w:val="0"/>
              <w:adjustRightInd w:val="0"/>
              <w:jc w:val="center"/>
              <w:rPr>
                <w:rFonts w:ascii="Arial" w:hAnsi="Arial" w:cs="B Mitra"/>
                <w:color w:val="000000"/>
                <w:sz w:val="16"/>
                <w:szCs w:val="16"/>
              </w:rPr>
            </w:pPr>
            <w:r w:rsidRPr="006438D5">
              <w:rPr>
                <w:rFonts w:ascii="Arial" w:hAnsi="Arial" w:cs="B Mitra" w:hint="cs"/>
                <w:color w:val="000000"/>
                <w:sz w:val="16"/>
                <w:szCs w:val="16"/>
                <w:rtl/>
                <w:lang w:bidi="fa-IR"/>
              </w:rPr>
              <w:t>3/21615055</w:t>
            </w:r>
          </w:p>
        </w:tc>
        <w:tc>
          <w:tcPr>
            <w:tcW w:w="674" w:type="dxa"/>
            <w:tcBorders>
              <w:top w:val="nil"/>
              <w:left w:val="nil"/>
              <w:bottom w:val="double" w:sz="12" w:space="0" w:color="000000"/>
              <w:right w:val="nil"/>
            </w:tcBorders>
            <w:shd w:val="clear" w:color="000000" w:fill="FFFFFF"/>
            <w:vAlign w:val="center"/>
          </w:tcPr>
          <w:p w:rsidR="00A052B4" w:rsidRPr="006438D5" w:rsidRDefault="005817B7"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rPr>
              <w:t>178</w:t>
            </w:r>
            <w:r w:rsidR="00E043A7" w:rsidRPr="006438D5">
              <w:rPr>
                <w:rFonts w:ascii="Arial" w:hAnsi="Arial" w:cs="B Mitra"/>
                <w:color w:val="000000"/>
                <w:sz w:val="18"/>
                <w:szCs w:val="18"/>
              </w:rPr>
              <w:t xml:space="preserve">   </w:t>
            </w:r>
          </w:p>
        </w:tc>
        <w:tc>
          <w:tcPr>
            <w:tcW w:w="809" w:type="dxa"/>
            <w:tcBorders>
              <w:top w:val="nil"/>
              <w:left w:val="nil"/>
              <w:bottom w:val="double" w:sz="12" w:space="0" w:color="000000"/>
              <w:right w:val="nil"/>
            </w:tcBorders>
            <w:shd w:val="clear" w:color="000000" w:fill="FFFFFF"/>
            <w:vAlign w:val="center"/>
          </w:tcPr>
          <w:p w:rsidR="00A052B4" w:rsidRPr="006438D5" w:rsidRDefault="00A052B4" w:rsidP="009C5D9B">
            <w:pPr>
              <w:autoSpaceDE w:val="0"/>
              <w:autoSpaceDN w:val="0"/>
              <w:bidi w:val="0"/>
              <w:adjustRightInd w:val="0"/>
              <w:jc w:val="center"/>
              <w:rPr>
                <w:rFonts w:ascii="Arial" w:hAnsi="Arial" w:cs="B Mitra"/>
                <w:color w:val="000000"/>
                <w:sz w:val="18"/>
                <w:szCs w:val="18"/>
              </w:rPr>
            </w:pPr>
          </w:p>
        </w:tc>
        <w:tc>
          <w:tcPr>
            <w:tcW w:w="674" w:type="dxa"/>
            <w:tcBorders>
              <w:top w:val="nil"/>
              <w:left w:val="nil"/>
              <w:bottom w:val="double" w:sz="12" w:space="0" w:color="000000"/>
              <w:right w:val="nil"/>
            </w:tcBorders>
            <w:shd w:val="clear" w:color="000000" w:fill="FFFFFF"/>
            <w:vAlign w:val="center"/>
          </w:tcPr>
          <w:p w:rsidR="00A052B4" w:rsidRPr="006438D5" w:rsidRDefault="00A052B4" w:rsidP="009C5D9B">
            <w:pPr>
              <w:autoSpaceDE w:val="0"/>
              <w:autoSpaceDN w:val="0"/>
              <w:bidi w:val="0"/>
              <w:adjustRightInd w:val="0"/>
              <w:jc w:val="center"/>
              <w:rPr>
                <w:rFonts w:ascii="Arial" w:hAnsi="Arial" w:cs="B Mitra"/>
                <w:color w:val="000000"/>
                <w:sz w:val="18"/>
                <w:szCs w:val="18"/>
              </w:rPr>
            </w:pPr>
          </w:p>
        </w:tc>
        <w:tc>
          <w:tcPr>
            <w:tcW w:w="674" w:type="dxa"/>
            <w:tcBorders>
              <w:top w:val="nil"/>
              <w:left w:val="nil"/>
              <w:bottom w:val="double" w:sz="12" w:space="0" w:color="000000"/>
              <w:right w:val="nil"/>
            </w:tcBorders>
            <w:shd w:val="clear" w:color="000000" w:fill="FFFFFF"/>
            <w:vAlign w:val="center"/>
          </w:tcPr>
          <w:p w:rsidR="00A052B4" w:rsidRPr="006438D5" w:rsidRDefault="00A052B4" w:rsidP="009C5D9B">
            <w:pPr>
              <w:autoSpaceDE w:val="0"/>
              <w:autoSpaceDN w:val="0"/>
              <w:bidi w:val="0"/>
              <w:adjustRightInd w:val="0"/>
              <w:jc w:val="center"/>
              <w:rPr>
                <w:rFonts w:ascii="Arial" w:hAnsi="Arial" w:cs="B Mitra"/>
                <w:color w:val="000000"/>
                <w:sz w:val="18"/>
                <w:szCs w:val="18"/>
              </w:rPr>
            </w:pPr>
          </w:p>
        </w:tc>
      </w:tr>
    </w:tbl>
    <w:tbl>
      <w:tblPr>
        <w:tblpPr w:leftFromText="180" w:rightFromText="180" w:vertAnchor="text" w:horzAnchor="page" w:tblpX="7036" w:tblpY="-1718"/>
        <w:bidiVisual/>
        <w:tblW w:w="0" w:type="auto"/>
        <w:tblInd w:w="45" w:type="dxa"/>
        <w:tblLayout w:type="fixed"/>
        <w:tblCellMar>
          <w:left w:w="66" w:type="dxa"/>
          <w:right w:w="66" w:type="dxa"/>
        </w:tblCellMar>
        <w:tblLook w:val="0000"/>
      </w:tblPr>
      <w:tblGrid>
        <w:gridCol w:w="1230"/>
        <w:gridCol w:w="869"/>
        <w:gridCol w:w="12"/>
        <w:gridCol w:w="1058"/>
        <w:gridCol w:w="32"/>
        <w:gridCol w:w="1029"/>
      </w:tblGrid>
      <w:tr w:rsidR="00E043A7" w:rsidRPr="006438D5">
        <w:tblPrEx>
          <w:tblCellMar>
            <w:top w:w="0" w:type="dxa"/>
            <w:bottom w:w="0" w:type="dxa"/>
          </w:tblCellMar>
        </w:tblPrEx>
        <w:trPr>
          <w:trHeight w:val="201"/>
        </w:trPr>
        <w:tc>
          <w:tcPr>
            <w:tcW w:w="1230" w:type="dxa"/>
            <w:tcBorders>
              <w:top w:val="double" w:sz="12" w:space="0" w:color="000000"/>
              <w:left w:val="nil"/>
              <w:bottom w:val="single" w:sz="12" w:space="0" w:color="000000"/>
              <w:right w:val="nil"/>
            </w:tcBorders>
            <w:shd w:val="clear" w:color="000000" w:fill="FFFFFF"/>
            <w:vAlign w:val="bottom"/>
          </w:tcPr>
          <w:p w:rsidR="00E043A7" w:rsidRPr="006438D5" w:rsidRDefault="00E043A7" w:rsidP="009C5D9B">
            <w:pPr>
              <w:autoSpaceDE w:val="0"/>
              <w:autoSpaceDN w:val="0"/>
              <w:bidi w:val="0"/>
              <w:adjustRightInd w:val="0"/>
              <w:jc w:val="center"/>
              <w:rPr>
                <w:rFonts w:ascii="Arial" w:hAnsi="Arial" w:cs="B Mitra"/>
                <w:b/>
                <w:bCs/>
                <w:color w:val="000000"/>
                <w:sz w:val="20"/>
                <w:szCs w:val="20"/>
                <w:rtl/>
                <w:lang w:bidi="fa-IR"/>
              </w:rPr>
            </w:pPr>
          </w:p>
        </w:tc>
        <w:tc>
          <w:tcPr>
            <w:tcW w:w="881" w:type="dxa"/>
            <w:gridSpan w:val="2"/>
            <w:tcBorders>
              <w:top w:val="double" w:sz="12" w:space="0" w:color="000000"/>
              <w:left w:val="nil"/>
              <w:bottom w:val="single" w:sz="2" w:space="0" w:color="000000"/>
              <w:right w:val="nil"/>
            </w:tcBorders>
            <w:shd w:val="clear" w:color="000000" w:fill="FFFFFF"/>
            <w:vAlign w:val="bottom"/>
          </w:tcPr>
          <w:p w:rsidR="00E043A7" w:rsidRPr="006438D5" w:rsidRDefault="00E043A7" w:rsidP="009C5D9B">
            <w:pPr>
              <w:autoSpaceDE w:val="0"/>
              <w:autoSpaceDN w:val="0"/>
              <w:bidi w:val="0"/>
              <w:adjustRightInd w:val="0"/>
              <w:jc w:val="center"/>
              <w:rPr>
                <w:rFonts w:ascii="Arial" w:hAnsi="Arial" w:cs="B Mitra" w:hint="cs"/>
                <w:b/>
                <w:bCs/>
                <w:color w:val="000000"/>
                <w:sz w:val="20"/>
                <w:szCs w:val="20"/>
              </w:rPr>
            </w:pPr>
          </w:p>
        </w:tc>
        <w:tc>
          <w:tcPr>
            <w:tcW w:w="2119" w:type="dxa"/>
            <w:gridSpan w:val="3"/>
            <w:tcBorders>
              <w:top w:val="double" w:sz="12" w:space="0" w:color="000000"/>
              <w:left w:val="nil"/>
              <w:bottom w:val="single" w:sz="2" w:space="0" w:color="000000"/>
              <w:right w:val="nil"/>
            </w:tcBorders>
            <w:shd w:val="clear" w:color="000000" w:fill="FFFFFF"/>
            <w:vAlign w:val="bottom"/>
          </w:tcPr>
          <w:p w:rsidR="00E043A7" w:rsidRPr="006438D5" w:rsidRDefault="00E043A7"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DMRT*</w:t>
            </w:r>
          </w:p>
        </w:tc>
      </w:tr>
      <w:tr w:rsidR="00E043A7" w:rsidRPr="006438D5">
        <w:tblPrEx>
          <w:tblCellMar>
            <w:top w:w="0" w:type="dxa"/>
            <w:bottom w:w="0" w:type="dxa"/>
          </w:tblCellMar>
        </w:tblPrEx>
        <w:trPr>
          <w:trHeight w:val="201"/>
        </w:trPr>
        <w:tc>
          <w:tcPr>
            <w:tcW w:w="1230" w:type="dxa"/>
            <w:tcBorders>
              <w:top w:val="nil"/>
              <w:left w:val="nil"/>
              <w:bottom w:val="single" w:sz="12" w:space="0" w:color="000000"/>
              <w:right w:val="nil"/>
            </w:tcBorders>
            <w:shd w:val="clear" w:color="000000" w:fill="FFFFFF"/>
            <w:vAlign w:val="bottom"/>
          </w:tcPr>
          <w:p w:rsidR="00E043A7" w:rsidRPr="006438D5" w:rsidRDefault="00E043A7" w:rsidP="009C5D9B">
            <w:pPr>
              <w:autoSpaceDE w:val="0"/>
              <w:autoSpaceDN w:val="0"/>
              <w:bidi w:val="0"/>
              <w:adjustRightInd w:val="0"/>
              <w:jc w:val="center"/>
              <w:rPr>
                <w:rFonts w:ascii="Arial" w:hAnsi="Arial" w:cs="B Mitra"/>
                <w:color w:val="000000"/>
                <w:sz w:val="20"/>
                <w:szCs w:val="20"/>
              </w:rPr>
            </w:pPr>
            <w:r w:rsidRPr="006438D5">
              <w:rPr>
                <w:rFonts w:ascii="Arial" w:hAnsi="Arial" w:cs="B Mitra"/>
                <w:b/>
                <w:bCs/>
                <w:color w:val="000000"/>
                <w:sz w:val="20"/>
                <w:szCs w:val="20"/>
                <w:rtl/>
              </w:rPr>
              <w:t>سمباش</w:t>
            </w:r>
            <w:r w:rsidRPr="006438D5">
              <w:rPr>
                <w:rFonts w:ascii="Arial" w:hAnsi="Arial" w:cs="B Mitra"/>
                <w:b/>
                <w:bCs/>
                <w:color w:val="000000"/>
                <w:sz w:val="20"/>
                <w:szCs w:val="20"/>
              </w:rPr>
              <w:t xml:space="preserve"> </w:t>
            </w:r>
            <w:r w:rsidRPr="006438D5">
              <w:rPr>
                <w:rFonts w:ascii="Arial" w:hAnsi="Arial" w:cs="B Mitra" w:hint="cs"/>
                <w:b/>
                <w:bCs/>
                <w:color w:val="000000"/>
                <w:sz w:val="20"/>
                <w:szCs w:val="20"/>
                <w:rtl/>
                <w:lang w:bidi="fa-IR"/>
              </w:rPr>
              <w:t>نوع</w:t>
            </w:r>
          </w:p>
        </w:tc>
        <w:tc>
          <w:tcPr>
            <w:tcW w:w="869" w:type="dxa"/>
            <w:tcBorders>
              <w:top w:val="single" w:sz="2" w:space="0" w:color="000000"/>
              <w:left w:val="nil"/>
              <w:bottom w:val="single" w:sz="12" w:space="0" w:color="000000"/>
              <w:right w:val="nil"/>
            </w:tcBorders>
            <w:shd w:val="clear" w:color="000000" w:fill="FFFFFF"/>
            <w:vAlign w:val="bottom"/>
          </w:tcPr>
          <w:p w:rsidR="00E043A7" w:rsidRPr="006438D5" w:rsidRDefault="00E043A7" w:rsidP="009C5D9B">
            <w:pPr>
              <w:autoSpaceDE w:val="0"/>
              <w:autoSpaceDN w:val="0"/>
              <w:bidi w:val="0"/>
              <w:adjustRightInd w:val="0"/>
              <w:jc w:val="center"/>
              <w:rPr>
                <w:rFonts w:ascii="Arial" w:hAnsi="Arial" w:cs="B Mitra"/>
                <w:color w:val="000000"/>
                <w:sz w:val="20"/>
                <w:szCs w:val="20"/>
              </w:rPr>
            </w:pPr>
            <w:r w:rsidRPr="006438D5">
              <w:rPr>
                <w:rFonts w:ascii="Arial" w:hAnsi="Arial" w:cs="B Mitra" w:hint="cs"/>
                <w:b/>
                <w:bCs/>
                <w:color w:val="000000"/>
                <w:sz w:val="20"/>
                <w:szCs w:val="20"/>
                <w:rtl/>
              </w:rPr>
              <w:t>ميانگين</w:t>
            </w:r>
          </w:p>
        </w:tc>
        <w:tc>
          <w:tcPr>
            <w:tcW w:w="1102" w:type="dxa"/>
            <w:gridSpan w:val="3"/>
            <w:tcBorders>
              <w:top w:val="single" w:sz="2" w:space="0" w:color="000000"/>
              <w:left w:val="nil"/>
              <w:bottom w:val="single" w:sz="12" w:space="0" w:color="000000"/>
              <w:right w:val="nil"/>
            </w:tcBorders>
            <w:shd w:val="clear" w:color="000000" w:fill="FFFFFF"/>
            <w:vAlign w:val="bottom"/>
          </w:tcPr>
          <w:p w:rsidR="00E043A7" w:rsidRPr="006438D5" w:rsidRDefault="00E043A7" w:rsidP="009C5D9B">
            <w:pPr>
              <w:autoSpaceDE w:val="0"/>
              <w:autoSpaceDN w:val="0"/>
              <w:bidi w:val="0"/>
              <w:adjustRightInd w:val="0"/>
              <w:jc w:val="center"/>
              <w:rPr>
                <w:rFonts w:ascii="Arial" w:hAnsi="Arial" w:cs="B Mitra"/>
                <w:color w:val="000000"/>
                <w:sz w:val="20"/>
                <w:szCs w:val="20"/>
              </w:rPr>
            </w:pPr>
            <w:r w:rsidRPr="006438D5">
              <w:rPr>
                <w:rFonts w:ascii="Arial" w:hAnsi="Arial" w:cs="B Mitra" w:hint="cs"/>
                <w:color w:val="000000"/>
                <w:sz w:val="20"/>
                <w:szCs w:val="20"/>
                <w:rtl/>
              </w:rPr>
              <w:t>5%</w:t>
            </w:r>
          </w:p>
        </w:tc>
        <w:tc>
          <w:tcPr>
            <w:tcW w:w="1029" w:type="dxa"/>
            <w:tcBorders>
              <w:top w:val="single" w:sz="2" w:space="0" w:color="000000"/>
              <w:left w:val="nil"/>
              <w:bottom w:val="single" w:sz="12" w:space="0" w:color="000000"/>
              <w:right w:val="nil"/>
            </w:tcBorders>
            <w:shd w:val="clear" w:color="000000" w:fill="FFFFFF"/>
            <w:vAlign w:val="bottom"/>
          </w:tcPr>
          <w:p w:rsidR="00E043A7" w:rsidRPr="006438D5" w:rsidRDefault="00E043A7" w:rsidP="009C5D9B">
            <w:pPr>
              <w:autoSpaceDE w:val="0"/>
              <w:autoSpaceDN w:val="0"/>
              <w:bidi w:val="0"/>
              <w:adjustRightInd w:val="0"/>
              <w:jc w:val="center"/>
              <w:rPr>
                <w:rFonts w:ascii="Arial" w:hAnsi="Arial" w:cs="B Mitra"/>
                <w:color w:val="000000"/>
                <w:sz w:val="20"/>
                <w:szCs w:val="20"/>
              </w:rPr>
            </w:pPr>
            <w:r w:rsidRPr="006438D5">
              <w:rPr>
                <w:rFonts w:ascii="Arial" w:hAnsi="Arial" w:cs="B Mitra" w:hint="cs"/>
                <w:color w:val="000000"/>
                <w:sz w:val="20"/>
                <w:szCs w:val="20"/>
                <w:rtl/>
              </w:rPr>
              <w:t>1%</w:t>
            </w:r>
          </w:p>
        </w:tc>
      </w:tr>
      <w:tr w:rsidR="00E043A7" w:rsidRPr="006438D5">
        <w:tblPrEx>
          <w:tblCellMar>
            <w:top w:w="0" w:type="dxa"/>
            <w:bottom w:w="0" w:type="dxa"/>
          </w:tblCellMar>
        </w:tblPrEx>
        <w:trPr>
          <w:trHeight w:val="191"/>
        </w:trPr>
        <w:tc>
          <w:tcPr>
            <w:tcW w:w="1230" w:type="dxa"/>
            <w:tcBorders>
              <w:top w:val="single" w:sz="12" w:space="0" w:color="000000"/>
              <w:left w:val="nil"/>
              <w:bottom w:val="nil"/>
              <w:right w:val="nil"/>
            </w:tcBorders>
            <w:shd w:val="clear" w:color="000000" w:fill="FFFFFF"/>
          </w:tcPr>
          <w:p w:rsidR="00E043A7" w:rsidRPr="006438D5" w:rsidRDefault="00026592"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 xml:space="preserve">بوم دار </w:t>
            </w:r>
            <w:r w:rsidR="00E043A7" w:rsidRPr="006438D5">
              <w:rPr>
                <w:rFonts w:ascii="Arial" w:hAnsi="Arial" w:cs="B Mitra" w:hint="cs"/>
                <w:color w:val="000000"/>
                <w:sz w:val="18"/>
                <w:szCs w:val="18"/>
                <w:rtl/>
              </w:rPr>
              <w:t>تراکتوری</w:t>
            </w:r>
          </w:p>
        </w:tc>
        <w:tc>
          <w:tcPr>
            <w:tcW w:w="881" w:type="dxa"/>
            <w:gridSpan w:val="2"/>
            <w:tcBorders>
              <w:top w:val="single" w:sz="12" w:space="0" w:color="000000"/>
              <w:left w:val="nil"/>
              <w:bottom w:val="nil"/>
              <w:right w:val="nil"/>
            </w:tcBorders>
            <w:shd w:val="clear" w:color="000000" w:fill="FFFFFF"/>
            <w:vAlign w:val="center"/>
          </w:tcPr>
          <w:p w:rsidR="00E043A7" w:rsidRPr="006438D5" w:rsidRDefault="00E043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16/371</w:t>
            </w:r>
          </w:p>
        </w:tc>
        <w:tc>
          <w:tcPr>
            <w:tcW w:w="1058" w:type="dxa"/>
            <w:tcBorders>
              <w:top w:val="single" w:sz="12" w:space="0" w:color="000000"/>
              <w:left w:val="nil"/>
              <w:bottom w:val="nil"/>
              <w:right w:val="nil"/>
            </w:tcBorders>
            <w:shd w:val="clear" w:color="000000" w:fill="FFFFFF"/>
            <w:vAlign w:val="center"/>
          </w:tcPr>
          <w:p w:rsidR="00E043A7" w:rsidRPr="006438D5" w:rsidRDefault="00E043A7"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b</w:t>
            </w:r>
          </w:p>
        </w:tc>
        <w:tc>
          <w:tcPr>
            <w:tcW w:w="1061" w:type="dxa"/>
            <w:gridSpan w:val="2"/>
            <w:tcBorders>
              <w:top w:val="single" w:sz="12" w:space="0" w:color="000000"/>
              <w:left w:val="nil"/>
              <w:bottom w:val="nil"/>
              <w:right w:val="nil"/>
            </w:tcBorders>
            <w:shd w:val="clear" w:color="000000" w:fill="FFFFFF"/>
            <w:vAlign w:val="center"/>
          </w:tcPr>
          <w:p w:rsidR="00E043A7" w:rsidRPr="006438D5" w:rsidRDefault="00E043A7"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b</w:t>
            </w:r>
          </w:p>
        </w:tc>
      </w:tr>
      <w:tr w:rsidR="00E043A7" w:rsidRPr="006438D5">
        <w:tblPrEx>
          <w:tblCellMar>
            <w:top w:w="0" w:type="dxa"/>
            <w:bottom w:w="0" w:type="dxa"/>
          </w:tblCellMar>
        </w:tblPrEx>
        <w:trPr>
          <w:trHeight w:val="191"/>
        </w:trPr>
        <w:tc>
          <w:tcPr>
            <w:tcW w:w="1230" w:type="dxa"/>
            <w:tcBorders>
              <w:top w:val="nil"/>
              <w:left w:val="nil"/>
              <w:bottom w:val="nil"/>
              <w:right w:val="nil"/>
            </w:tcBorders>
            <w:shd w:val="clear" w:color="000000" w:fill="FFFFFF"/>
          </w:tcPr>
          <w:p w:rsidR="00E043A7" w:rsidRPr="006438D5" w:rsidRDefault="00E043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ميکرونرپشتی</w:t>
            </w:r>
          </w:p>
        </w:tc>
        <w:tc>
          <w:tcPr>
            <w:tcW w:w="881" w:type="dxa"/>
            <w:gridSpan w:val="2"/>
            <w:tcBorders>
              <w:top w:val="nil"/>
              <w:left w:val="nil"/>
              <w:bottom w:val="nil"/>
              <w:right w:val="nil"/>
            </w:tcBorders>
            <w:shd w:val="clear" w:color="000000" w:fill="FFFFFF"/>
            <w:vAlign w:val="center"/>
          </w:tcPr>
          <w:p w:rsidR="00E043A7" w:rsidRPr="006438D5" w:rsidRDefault="00E043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4/35</w:t>
            </w:r>
          </w:p>
        </w:tc>
        <w:tc>
          <w:tcPr>
            <w:tcW w:w="1058" w:type="dxa"/>
            <w:tcBorders>
              <w:top w:val="nil"/>
              <w:left w:val="nil"/>
              <w:bottom w:val="nil"/>
              <w:right w:val="nil"/>
            </w:tcBorders>
            <w:shd w:val="clear" w:color="000000" w:fill="FFFFFF"/>
            <w:vAlign w:val="center"/>
          </w:tcPr>
          <w:p w:rsidR="00E043A7" w:rsidRPr="006438D5" w:rsidRDefault="00E043A7"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d</w:t>
            </w:r>
          </w:p>
        </w:tc>
        <w:tc>
          <w:tcPr>
            <w:tcW w:w="1061" w:type="dxa"/>
            <w:gridSpan w:val="2"/>
            <w:tcBorders>
              <w:top w:val="nil"/>
              <w:left w:val="nil"/>
              <w:bottom w:val="nil"/>
              <w:right w:val="nil"/>
            </w:tcBorders>
            <w:shd w:val="clear" w:color="000000" w:fill="FFFFFF"/>
            <w:vAlign w:val="center"/>
          </w:tcPr>
          <w:p w:rsidR="00E043A7" w:rsidRPr="006438D5" w:rsidRDefault="00E043A7"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d</w:t>
            </w:r>
          </w:p>
        </w:tc>
      </w:tr>
      <w:tr w:rsidR="00E043A7" w:rsidRPr="006438D5">
        <w:tblPrEx>
          <w:tblCellMar>
            <w:top w:w="0" w:type="dxa"/>
            <w:bottom w:w="0" w:type="dxa"/>
          </w:tblCellMar>
        </w:tblPrEx>
        <w:trPr>
          <w:trHeight w:val="191"/>
        </w:trPr>
        <w:tc>
          <w:tcPr>
            <w:tcW w:w="1230" w:type="dxa"/>
            <w:tcBorders>
              <w:top w:val="nil"/>
              <w:left w:val="nil"/>
              <w:bottom w:val="nil"/>
              <w:right w:val="nil"/>
            </w:tcBorders>
            <w:shd w:val="clear" w:color="000000" w:fill="FFFFFF"/>
          </w:tcPr>
          <w:p w:rsidR="00E043A7" w:rsidRPr="006438D5" w:rsidRDefault="00E043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لانس دار تراکتوری</w:t>
            </w:r>
          </w:p>
        </w:tc>
        <w:tc>
          <w:tcPr>
            <w:tcW w:w="881" w:type="dxa"/>
            <w:gridSpan w:val="2"/>
            <w:tcBorders>
              <w:top w:val="nil"/>
              <w:left w:val="nil"/>
              <w:bottom w:val="nil"/>
              <w:right w:val="nil"/>
            </w:tcBorders>
            <w:shd w:val="clear" w:color="000000" w:fill="FFFFFF"/>
            <w:vAlign w:val="center"/>
          </w:tcPr>
          <w:p w:rsidR="00E043A7" w:rsidRPr="006438D5" w:rsidRDefault="00E043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2/854</w:t>
            </w:r>
          </w:p>
        </w:tc>
        <w:tc>
          <w:tcPr>
            <w:tcW w:w="1058" w:type="dxa"/>
            <w:tcBorders>
              <w:top w:val="nil"/>
              <w:left w:val="nil"/>
              <w:bottom w:val="nil"/>
              <w:right w:val="nil"/>
            </w:tcBorders>
            <w:shd w:val="clear" w:color="000000" w:fill="FFFFFF"/>
            <w:vAlign w:val="center"/>
          </w:tcPr>
          <w:p w:rsidR="00E043A7" w:rsidRPr="006438D5" w:rsidRDefault="00E043A7"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a</w:t>
            </w:r>
          </w:p>
        </w:tc>
        <w:tc>
          <w:tcPr>
            <w:tcW w:w="1061" w:type="dxa"/>
            <w:gridSpan w:val="2"/>
            <w:tcBorders>
              <w:top w:val="nil"/>
              <w:left w:val="nil"/>
              <w:bottom w:val="nil"/>
              <w:right w:val="nil"/>
            </w:tcBorders>
            <w:shd w:val="clear" w:color="000000" w:fill="FFFFFF"/>
            <w:vAlign w:val="center"/>
          </w:tcPr>
          <w:p w:rsidR="00E043A7" w:rsidRPr="006438D5" w:rsidRDefault="00E043A7"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a</w:t>
            </w:r>
          </w:p>
        </w:tc>
      </w:tr>
      <w:tr w:rsidR="00E043A7" w:rsidRPr="006438D5">
        <w:tblPrEx>
          <w:tblCellMar>
            <w:top w:w="0" w:type="dxa"/>
            <w:bottom w:w="0" w:type="dxa"/>
          </w:tblCellMar>
        </w:tblPrEx>
        <w:trPr>
          <w:trHeight w:val="191"/>
        </w:trPr>
        <w:tc>
          <w:tcPr>
            <w:tcW w:w="1230" w:type="dxa"/>
            <w:tcBorders>
              <w:top w:val="nil"/>
              <w:left w:val="nil"/>
              <w:bottom w:val="nil"/>
              <w:right w:val="nil"/>
            </w:tcBorders>
            <w:shd w:val="clear" w:color="000000" w:fill="FFFFFF"/>
          </w:tcPr>
          <w:p w:rsidR="00E043A7" w:rsidRPr="006438D5" w:rsidRDefault="00E043A7" w:rsidP="009C5D9B">
            <w:pPr>
              <w:autoSpaceDE w:val="0"/>
              <w:autoSpaceDN w:val="0"/>
              <w:bidi w:val="0"/>
              <w:adjustRightInd w:val="0"/>
              <w:jc w:val="center"/>
              <w:rPr>
                <w:rFonts w:ascii="Arial" w:hAnsi="Arial" w:cs="B Mitra" w:hint="cs"/>
                <w:color w:val="000000"/>
                <w:sz w:val="18"/>
                <w:szCs w:val="18"/>
                <w:rtl/>
                <w:lang w:bidi="fa-IR"/>
              </w:rPr>
            </w:pPr>
            <w:r w:rsidRPr="006438D5">
              <w:rPr>
                <w:rFonts w:ascii="Arial" w:hAnsi="Arial" w:cs="B Mitra" w:hint="cs"/>
                <w:color w:val="000000"/>
                <w:sz w:val="18"/>
                <w:szCs w:val="18"/>
                <w:rtl/>
                <w:lang w:bidi="fa-IR"/>
              </w:rPr>
              <w:t>توربولاينر</w:t>
            </w:r>
          </w:p>
        </w:tc>
        <w:tc>
          <w:tcPr>
            <w:tcW w:w="881" w:type="dxa"/>
            <w:gridSpan w:val="2"/>
            <w:tcBorders>
              <w:top w:val="nil"/>
              <w:left w:val="nil"/>
              <w:bottom w:val="nil"/>
              <w:right w:val="nil"/>
            </w:tcBorders>
            <w:shd w:val="clear" w:color="000000" w:fill="FFFFFF"/>
            <w:vAlign w:val="center"/>
          </w:tcPr>
          <w:p w:rsidR="00E043A7" w:rsidRPr="006438D5" w:rsidRDefault="00E043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51/240</w:t>
            </w:r>
          </w:p>
        </w:tc>
        <w:tc>
          <w:tcPr>
            <w:tcW w:w="1058" w:type="dxa"/>
            <w:tcBorders>
              <w:top w:val="nil"/>
              <w:left w:val="nil"/>
              <w:bottom w:val="nil"/>
              <w:right w:val="nil"/>
            </w:tcBorders>
            <w:shd w:val="clear" w:color="000000" w:fill="FFFFFF"/>
            <w:vAlign w:val="center"/>
          </w:tcPr>
          <w:p w:rsidR="00E043A7" w:rsidRPr="006438D5" w:rsidRDefault="00E043A7"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c</w:t>
            </w:r>
          </w:p>
        </w:tc>
        <w:tc>
          <w:tcPr>
            <w:tcW w:w="1061" w:type="dxa"/>
            <w:gridSpan w:val="2"/>
            <w:tcBorders>
              <w:top w:val="nil"/>
              <w:left w:val="nil"/>
              <w:bottom w:val="nil"/>
              <w:right w:val="nil"/>
            </w:tcBorders>
            <w:shd w:val="clear" w:color="000000" w:fill="FFFFFF"/>
            <w:vAlign w:val="center"/>
          </w:tcPr>
          <w:p w:rsidR="00E043A7" w:rsidRPr="006438D5" w:rsidRDefault="00E043A7"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c</w:t>
            </w:r>
          </w:p>
        </w:tc>
      </w:tr>
      <w:tr w:rsidR="00E043A7" w:rsidRPr="006438D5">
        <w:tblPrEx>
          <w:tblCellMar>
            <w:top w:w="0" w:type="dxa"/>
            <w:bottom w:w="0" w:type="dxa"/>
          </w:tblCellMar>
        </w:tblPrEx>
        <w:trPr>
          <w:trHeight w:val="191"/>
        </w:trPr>
        <w:tc>
          <w:tcPr>
            <w:tcW w:w="1230" w:type="dxa"/>
            <w:tcBorders>
              <w:top w:val="nil"/>
              <w:left w:val="nil"/>
              <w:bottom w:val="double" w:sz="12" w:space="0" w:color="000000"/>
              <w:right w:val="nil"/>
            </w:tcBorders>
            <w:shd w:val="clear" w:color="000000" w:fill="FFFFFF"/>
          </w:tcPr>
          <w:p w:rsidR="00E043A7" w:rsidRPr="006438D5" w:rsidRDefault="00E043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اتومايزر پشتی</w:t>
            </w:r>
          </w:p>
        </w:tc>
        <w:tc>
          <w:tcPr>
            <w:tcW w:w="881" w:type="dxa"/>
            <w:gridSpan w:val="2"/>
            <w:tcBorders>
              <w:top w:val="nil"/>
              <w:left w:val="nil"/>
              <w:bottom w:val="double" w:sz="12" w:space="0" w:color="000000"/>
              <w:right w:val="nil"/>
            </w:tcBorders>
            <w:shd w:val="clear" w:color="000000" w:fill="FFFFFF"/>
            <w:vAlign w:val="center"/>
          </w:tcPr>
          <w:p w:rsidR="00E043A7" w:rsidRPr="006438D5" w:rsidRDefault="00E043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01/192</w:t>
            </w:r>
          </w:p>
        </w:tc>
        <w:tc>
          <w:tcPr>
            <w:tcW w:w="1058" w:type="dxa"/>
            <w:tcBorders>
              <w:top w:val="nil"/>
              <w:left w:val="nil"/>
              <w:bottom w:val="double" w:sz="12" w:space="0" w:color="000000"/>
              <w:right w:val="nil"/>
            </w:tcBorders>
            <w:shd w:val="clear" w:color="000000" w:fill="FFFFFF"/>
            <w:vAlign w:val="center"/>
          </w:tcPr>
          <w:p w:rsidR="00E043A7" w:rsidRPr="006438D5" w:rsidRDefault="00E043A7"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c</w:t>
            </w:r>
          </w:p>
        </w:tc>
        <w:tc>
          <w:tcPr>
            <w:tcW w:w="1061" w:type="dxa"/>
            <w:gridSpan w:val="2"/>
            <w:tcBorders>
              <w:top w:val="nil"/>
              <w:left w:val="nil"/>
              <w:bottom w:val="double" w:sz="12" w:space="0" w:color="000000"/>
              <w:right w:val="nil"/>
            </w:tcBorders>
            <w:shd w:val="clear" w:color="000000" w:fill="FFFFFF"/>
            <w:vAlign w:val="center"/>
          </w:tcPr>
          <w:p w:rsidR="00E043A7" w:rsidRPr="006438D5" w:rsidRDefault="00E043A7"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c</w:t>
            </w:r>
          </w:p>
        </w:tc>
      </w:tr>
    </w:tbl>
    <w:p w:rsidR="00A052B4" w:rsidRPr="006438D5" w:rsidRDefault="00B72963" w:rsidP="009C5D9B">
      <w:pPr>
        <w:autoSpaceDE w:val="0"/>
        <w:autoSpaceDN w:val="0"/>
        <w:bidi w:val="0"/>
        <w:adjustRightInd w:val="0"/>
        <w:jc w:val="right"/>
        <w:rPr>
          <w:rFonts w:ascii="Arial" w:hAnsi="Arial" w:cs="B Mitra"/>
          <w:color w:val="000000"/>
          <w:sz w:val="18"/>
          <w:szCs w:val="18"/>
        </w:rPr>
      </w:pPr>
      <w:r w:rsidRPr="006438D5">
        <w:rPr>
          <w:rFonts w:ascii="Arial" w:hAnsi="Arial" w:cs="B Mitra" w:hint="cs"/>
          <w:color w:val="000000"/>
          <w:sz w:val="18"/>
          <w:szCs w:val="18"/>
          <w:rtl/>
        </w:rPr>
        <w:t xml:space="preserve"> </w:t>
      </w:r>
      <w:r w:rsidR="009539EA" w:rsidRPr="006438D5">
        <w:rPr>
          <w:rFonts w:ascii="Arial" w:hAnsi="Arial" w:cs="B Mitra" w:hint="cs"/>
          <w:color w:val="000000"/>
          <w:sz w:val="18"/>
          <w:szCs w:val="18"/>
          <w:rtl/>
        </w:rPr>
        <w:t>**بسيار معنی دار در سطح 1%</w:t>
      </w:r>
    </w:p>
    <w:p w:rsidR="00A95DD6" w:rsidRPr="006438D5" w:rsidRDefault="00A95DD6" w:rsidP="009C5D9B">
      <w:pPr>
        <w:autoSpaceDE w:val="0"/>
        <w:autoSpaceDN w:val="0"/>
        <w:bidi w:val="0"/>
        <w:adjustRightInd w:val="0"/>
        <w:rPr>
          <w:rFonts w:ascii="Arial" w:hAnsi="Arial" w:cs="B Mitra"/>
          <w:color w:val="000000"/>
          <w:sz w:val="18"/>
          <w:szCs w:val="18"/>
        </w:rPr>
      </w:pPr>
    </w:p>
    <w:p w:rsidR="00A052B4" w:rsidRPr="006438D5" w:rsidRDefault="007A7DE9" w:rsidP="009C5D9B">
      <w:pPr>
        <w:autoSpaceDE w:val="0"/>
        <w:autoSpaceDN w:val="0"/>
        <w:bidi w:val="0"/>
        <w:adjustRightInd w:val="0"/>
        <w:rPr>
          <w:rFonts w:ascii="Arial" w:hAnsi="Arial" w:cs="B Mitra"/>
          <w:color w:val="000000"/>
          <w:sz w:val="18"/>
          <w:szCs w:val="18"/>
        </w:rPr>
      </w:pPr>
      <w:r w:rsidRPr="006438D5">
        <w:rPr>
          <w:rFonts w:ascii="Arial" w:hAnsi="Arial" w:cs="B Mitra"/>
          <w:color w:val="000000"/>
          <w:sz w:val="18"/>
          <w:szCs w:val="18"/>
        </w:rPr>
        <w:t>*</w:t>
      </w:r>
      <w:smartTag w:uri="urn:schemas-microsoft-com:office:smarttags" w:element="City">
        <w:smartTag w:uri="urn:schemas-microsoft-com:office:smarttags" w:element="place">
          <w:r w:rsidRPr="006438D5">
            <w:rPr>
              <w:rFonts w:ascii="Arial" w:hAnsi="Arial" w:cs="B Mitra"/>
              <w:color w:val="000000"/>
              <w:sz w:val="18"/>
              <w:szCs w:val="18"/>
            </w:rPr>
            <w:t>Duncans</w:t>
          </w:r>
        </w:smartTag>
      </w:smartTag>
      <w:r w:rsidRPr="006438D5">
        <w:rPr>
          <w:rFonts w:ascii="Arial" w:hAnsi="Arial" w:cs="B Mitra"/>
          <w:color w:val="000000"/>
          <w:sz w:val="18"/>
          <w:szCs w:val="18"/>
        </w:rPr>
        <w:t xml:space="preserve"> new Multiple Rang Test</w:t>
      </w:r>
    </w:p>
    <w:p w:rsidR="00E043A7" w:rsidRPr="006438D5" w:rsidRDefault="00F57319" w:rsidP="009C5D9B">
      <w:pPr>
        <w:pStyle w:val="BodyText2"/>
        <w:tabs>
          <w:tab w:val="left" w:pos="1682"/>
        </w:tabs>
        <w:rPr>
          <w:rFonts w:cs="B Mitra" w:hint="cs"/>
          <w:szCs w:val="24"/>
          <w:rtl/>
          <w:lang w:bidi="fa-IR"/>
        </w:rPr>
      </w:pPr>
      <w:r w:rsidRPr="006438D5">
        <w:rPr>
          <w:rFonts w:cs="B Mitra" w:hint="cs"/>
          <w:szCs w:val="24"/>
          <w:rtl/>
          <w:lang w:bidi="fa-IR"/>
        </w:rPr>
        <w:t xml:space="preserve">   </w:t>
      </w:r>
    </w:p>
    <w:p w:rsidR="00580CCE" w:rsidRPr="006438D5" w:rsidRDefault="00F57319" w:rsidP="0067112F">
      <w:pPr>
        <w:pStyle w:val="BodyText2"/>
        <w:tabs>
          <w:tab w:val="left" w:pos="1682"/>
        </w:tabs>
        <w:rPr>
          <w:rFonts w:cs="B Mitra" w:hint="cs"/>
          <w:szCs w:val="24"/>
          <w:rtl/>
          <w:lang w:bidi="fa-IR"/>
        </w:rPr>
      </w:pPr>
      <w:r w:rsidRPr="006438D5">
        <w:rPr>
          <w:rFonts w:cs="B Mitra" w:hint="cs"/>
          <w:szCs w:val="24"/>
          <w:rtl/>
          <w:lang w:bidi="fa-IR"/>
        </w:rPr>
        <w:t xml:space="preserve"> </w:t>
      </w:r>
      <w:r w:rsidR="002F72C8" w:rsidRPr="006438D5">
        <w:rPr>
          <w:rFonts w:cs="B Mitra" w:hint="cs"/>
          <w:szCs w:val="24"/>
          <w:rtl/>
          <w:lang w:bidi="fa-IR"/>
        </w:rPr>
        <w:t>مطابق جدول</w:t>
      </w:r>
      <w:r w:rsidR="0067112F">
        <w:rPr>
          <w:rFonts w:cs="B Mitra" w:hint="cs"/>
          <w:szCs w:val="24"/>
          <w:rtl/>
          <w:lang w:bidi="fa-IR"/>
        </w:rPr>
        <w:t>4</w:t>
      </w:r>
      <w:r w:rsidR="002F72C8" w:rsidRPr="006438D5">
        <w:rPr>
          <w:rFonts w:cs="B Mitra" w:hint="cs"/>
          <w:szCs w:val="24"/>
          <w:rtl/>
          <w:lang w:bidi="fa-IR"/>
        </w:rPr>
        <w:t xml:space="preserve"> بين تيمارهای آزمايشی از نظر ميزان محلول مصرفی در هکتار در سطح 5 و 1 درصد  اختلاف معنی داری وجود داشت . بر اساس جدول ميانگين ها ,بيشترين ميزان مصرف محلول سم مربوط به سمپاش لانس دار</w:t>
      </w:r>
      <w:r w:rsidR="00566FFA" w:rsidRPr="006438D5">
        <w:rPr>
          <w:rFonts w:cs="B Mitra" w:hint="cs"/>
          <w:szCs w:val="24"/>
          <w:rtl/>
          <w:lang w:bidi="fa-IR"/>
        </w:rPr>
        <w:t>(2/854ليتر در هکتار</w:t>
      </w:r>
      <w:r w:rsidR="003F05DD" w:rsidRPr="006438D5">
        <w:rPr>
          <w:rFonts w:cs="B Mitra" w:hint="cs"/>
          <w:szCs w:val="24"/>
          <w:rtl/>
          <w:lang w:bidi="fa-IR"/>
        </w:rPr>
        <w:t>)</w:t>
      </w:r>
      <w:r w:rsidR="002F72C8" w:rsidRPr="006438D5">
        <w:rPr>
          <w:rFonts w:cs="B Mitra" w:hint="cs"/>
          <w:szCs w:val="24"/>
          <w:rtl/>
          <w:lang w:bidi="fa-IR"/>
        </w:rPr>
        <w:t xml:space="preserve"> و کمترين مربوط به سمپاش ميکرونر</w:t>
      </w:r>
      <w:r w:rsidR="00566FFA" w:rsidRPr="006438D5">
        <w:rPr>
          <w:rFonts w:cs="B Mitra" w:hint="cs"/>
          <w:szCs w:val="24"/>
          <w:rtl/>
          <w:lang w:bidi="fa-IR"/>
        </w:rPr>
        <w:t>(4/35 ليتر در هکتار)</w:t>
      </w:r>
      <w:r w:rsidR="002F72C8" w:rsidRPr="006438D5">
        <w:rPr>
          <w:rFonts w:cs="B Mitra" w:hint="cs"/>
          <w:szCs w:val="24"/>
          <w:rtl/>
          <w:lang w:bidi="fa-IR"/>
        </w:rPr>
        <w:t xml:space="preserve"> بود. ساير سمپاشها در محدوده مابين اين دو سمپاش قرار گرفتند</w:t>
      </w:r>
      <w:r w:rsidR="004E7129" w:rsidRPr="006438D5">
        <w:rPr>
          <w:rFonts w:cs="B Mitra" w:hint="cs"/>
          <w:szCs w:val="24"/>
          <w:rtl/>
          <w:lang w:bidi="fa-IR"/>
        </w:rPr>
        <w:t>.</w:t>
      </w:r>
      <w:r w:rsidR="00F370F6" w:rsidRPr="006438D5">
        <w:rPr>
          <w:rFonts w:cs="B Mitra" w:hint="cs"/>
          <w:szCs w:val="24"/>
          <w:rtl/>
          <w:lang w:bidi="fa-IR"/>
        </w:rPr>
        <w:t>سمپاشهای توربولاينر و اتومايزر از نظر محلول مص</w:t>
      </w:r>
      <w:r w:rsidR="00AC1C8C" w:rsidRPr="006438D5">
        <w:rPr>
          <w:rFonts w:cs="B Mitra" w:hint="cs"/>
          <w:szCs w:val="24"/>
          <w:rtl/>
          <w:lang w:bidi="fa-IR"/>
        </w:rPr>
        <w:t>رفی در هکتار در يک گروه قرار داشتن</w:t>
      </w:r>
      <w:r w:rsidR="00F370F6" w:rsidRPr="006438D5">
        <w:rPr>
          <w:rFonts w:cs="B Mitra" w:hint="cs"/>
          <w:szCs w:val="24"/>
          <w:rtl/>
          <w:lang w:bidi="fa-IR"/>
        </w:rPr>
        <w:t>د.</w:t>
      </w:r>
    </w:p>
    <w:p w:rsidR="00566FFA" w:rsidRPr="006438D5" w:rsidRDefault="00A32A6F" w:rsidP="009C5D9B">
      <w:pPr>
        <w:pStyle w:val="BodyText2"/>
        <w:tabs>
          <w:tab w:val="left" w:pos="1682"/>
        </w:tabs>
        <w:rPr>
          <w:rFonts w:cs="B Mitra" w:hint="cs"/>
          <w:szCs w:val="24"/>
          <w:rtl/>
          <w:lang w:bidi="fa-IR"/>
        </w:rPr>
      </w:pPr>
      <w:r w:rsidRPr="006438D5">
        <w:rPr>
          <w:rFonts w:cs="B Mitra" w:hint="cs"/>
          <w:szCs w:val="24"/>
          <w:rtl/>
          <w:lang w:bidi="fa-IR"/>
        </w:rPr>
        <w:t xml:space="preserve">نکته اساسی و قابل تامل اين است که نازل های استفاده شده در </w:t>
      </w:r>
      <w:r w:rsidR="003B0315" w:rsidRPr="006438D5">
        <w:rPr>
          <w:rFonts w:cs="B Mitra" w:hint="cs"/>
          <w:szCs w:val="24"/>
          <w:rtl/>
          <w:lang w:bidi="fa-IR"/>
        </w:rPr>
        <w:t xml:space="preserve"> سمپاشهای </w:t>
      </w:r>
      <w:r w:rsidRPr="006438D5">
        <w:rPr>
          <w:rFonts w:cs="B Mitra" w:hint="cs"/>
          <w:szCs w:val="24"/>
          <w:rtl/>
          <w:lang w:bidi="fa-IR"/>
        </w:rPr>
        <w:t>لانس</w:t>
      </w:r>
      <w:r w:rsidR="003B0315" w:rsidRPr="006438D5">
        <w:rPr>
          <w:rFonts w:cs="B Mitra" w:hint="cs"/>
          <w:szCs w:val="24"/>
          <w:rtl/>
          <w:lang w:bidi="fa-IR"/>
        </w:rPr>
        <w:t xml:space="preserve"> دار</w:t>
      </w:r>
      <w:r w:rsidRPr="006438D5">
        <w:rPr>
          <w:rFonts w:cs="B Mitra" w:hint="cs"/>
          <w:szCs w:val="24"/>
          <w:rtl/>
          <w:lang w:bidi="fa-IR"/>
        </w:rPr>
        <w:t xml:space="preserve"> غالبا</w:t>
      </w:r>
      <w:r w:rsidR="003B0315" w:rsidRPr="006438D5">
        <w:rPr>
          <w:rFonts w:cs="B Mitra" w:hint="cs"/>
          <w:szCs w:val="24"/>
          <w:rtl/>
          <w:lang w:bidi="fa-IR"/>
        </w:rPr>
        <w:t xml:space="preserve"> از</w:t>
      </w:r>
      <w:r w:rsidRPr="006438D5">
        <w:rPr>
          <w:rFonts w:cs="B Mitra" w:hint="cs"/>
          <w:szCs w:val="24"/>
          <w:rtl/>
          <w:lang w:bidi="fa-IR"/>
        </w:rPr>
        <w:t xml:space="preserve"> نوع </w:t>
      </w:r>
      <w:r w:rsidR="000B58E6" w:rsidRPr="006438D5">
        <w:rPr>
          <w:rFonts w:cs="B Mitra" w:hint="cs"/>
          <w:szCs w:val="24"/>
          <w:rtl/>
          <w:lang w:bidi="fa-IR"/>
        </w:rPr>
        <w:t xml:space="preserve"> مخروطی (توپر و توخالی)</w:t>
      </w:r>
      <w:r w:rsidRPr="006438D5">
        <w:rPr>
          <w:rFonts w:cs="B Mitra" w:hint="cs"/>
          <w:szCs w:val="24"/>
          <w:rtl/>
          <w:lang w:bidi="fa-IR"/>
        </w:rPr>
        <w:t xml:space="preserve"> بودند . به دليل استهلاک ,گرفتگی نوک نازل ها و عدم تعويض ,گشاد شدن نوک نازل ,عدم شستشوی نازل در قبل و بعد از عمليات و عدم آگاهی کاربران از اين امر  عملا ميزان مصرف سم بطور قابل ملاحظه ای در اغلب مزارع بالا بود.</w:t>
      </w:r>
      <w:r w:rsidR="00BD1A88" w:rsidRPr="006438D5">
        <w:rPr>
          <w:rFonts w:cs="B Mitra" w:hint="cs"/>
          <w:szCs w:val="24"/>
          <w:rtl/>
          <w:lang w:bidi="fa-IR"/>
        </w:rPr>
        <w:t xml:space="preserve">با توجه به اين نتايج و </w:t>
      </w:r>
      <w:r w:rsidR="004E7129" w:rsidRPr="006438D5">
        <w:rPr>
          <w:rFonts w:cs="B Mitra" w:hint="cs"/>
          <w:szCs w:val="24"/>
          <w:rtl/>
          <w:lang w:bidi="fa-IR"/>
        </w:rPr>
        <w:t>نمودار1</w:t>
      </w:r>
      <w:r w:rsidR="00BD1A88" w:rsidRPr="006438D5">
        <w:rPr>
          <w:rFonts w:cs="B Mitra" w:hint="cs"/>
          <w:szCs w:val="24"/>
          <w:rtl/>
          <w:lang w:bidi="fa-IR"/>
        </w:rPr>
        <w:t xml:space="preserve"> حدود 40% از سمپاشهای رايج کشور را انواع لانس دار تشکيل می دهند</w:t>
      </w:r>
      <w:r w:rsidR="00604BA8" w:rsidRPr="006438D5">
        <w:rPr>
          <w:rFonts w:cs="B Mitra" w:hint="cs"/>
          <w:szCs w:val="24"/>
          <w:rtl/>
          <w:lang w:bidi="fa-IR"/>
        </w:rPr>
        <w:t xml:space="preserve"> و</w:t>
      </w:r>
      <w:r w:rsidR="00BD1A88" w:rsidRPr="006438D5">
        <w:rPr>
          <w:rFonts w:cs="B Mitra" w:hint="cs"/>
          <w:szCs w:val="24"/>
          <w:rtl/>
          <w:lang w:bidi="fa-IR"/>
        </w:rPr>
        <w:t xml:space="preserve"> تغيير روشهای سمپاشی از روشهای</w:t>
      </w:r>
      <w:r w:rsidR="00E31F96" w:rsidRPr="006438D5">
        <w:rPr>
          <w:rFonts w:cs="B Mitra" w:hint="cs"/>
          <w:szCs w:val="24"/>
          <w:rtl/>
          <w:lang w:bidi="fa-IR"/>
        </w:rPr>
        <w:t xml:space="preserve">  با </w:t>
      </w:r>
      <w:r w:rsidR="00BD1A88" w:rsidRPr="006438D5">
        <w:rPr>
          <w:rFonts w:cs="B Mitra" w:hint="cs"/>
          <w:szCs w:val="24"/>
          <w:rtl/>
          <w:lang w:bidi="fa-IR"/>
        </w:rPr>
        <w:t>مصرف</w:t>
      </w:r>
      <w:r w:rsidR="00E31F96" w:rsidRPr="006438D5">
        <w:rPr>
          <w:rFonts w:cs="B Mitra" w:hint="cs"/>
          <w:szCs w:val="24"/>
          <w:rtl/>
          <w:lang w:bidi="fa-IR"/>
        </w:rPr>
        <w:t xml:space="preserve"> بالا</w:t>
      </w:r>
      <w:r w:rsidR="00BD1A88" w:rsidRPr="006438D5">
        <w:rPr>
          <w:rFonts w:cs="B Mitra" w:hint="cs"/>
          <w:szCs w:val="24"/>
          <w:rtl/>
          <w:lang w:bidi="fa-IR"/>
        </w:rPr>
        <w:t>(</w:t>
      </w:r>
      <w:r w:rsidR="00BD1A88" w:rsidRPr="006438D5">
        <w:rPr>
          <w:rFonts w:cs="B Mitra"/>
          <w:szCs w:val="24"/>
          <w:lang w:bidi="fa-IR"/>
        </w:rPr>
        <w:t>HV</w:t>
      </w:r>
      <w:r w:rsidR="00BD1A88" w:rsidRPr="006438D5">
        <w:rPr>
          <w:rFonts w:cs="B Mitra" w:hint="cs"/>
          <w:szCs w:val="24"/>
          <w:rtl/>
          <w:lang w:bidi="fa-IR"/>
        </w:rPr>
        <w:t>) به کم مصرف (</w:t>
      </w:r>
      <w:r w:rsidR="00BD1A88" w:rsidRPr="006438D5">
        <w:rPr>
          <w:rFonts w:cs="B Mitra"/>
          <w:szCs w:val="24"/>
          <w:lang w:bidi="fa-IR"/>
        </w:rPr>
        <w:t>LV</w:t>
      </w:r>
      <w:r w:rsidR="00BD1A88" w:rsidRPr="006438D5">
        <w:rPr>
          <w:rFonts w:cs="B Mitra" w:hint="cs"/>
          <w:szCs w:val="24"/>
          <w:rtl/>
          <w:lang w:bidi="fa-IR"/>
        </w:rPr>
        <w:t>)از ضروريات است.</w:t>
      </w:r>
    </w:p>
    <w:p w:rsidR="006A186C" w:rsidRPr="006438D5" w:rsidRDefault="006A186C" w:rsidP="009C5D9B">
      <w:pPr>
        <w:pStyle w:val="BodyText2"/>
        <w:tabs>
          <w:tab w:val="left" w:pos="1682"/>
        </w:tabs>
        <w:bidi w:val="0"/>
        <w:jc w:val="left"/>
        <w:rPr>
          <w:rFonts w:cs="B Mitra"/>
          <w:b/>
          <w:bCs/>
          <w:sz w:val="16"/>
          <w:szCs w:val="16"/>
          <w:lang w:bidi="fa-IR"/>
        </w:rPr>
      </w:pPr>
    </w:p>
    <w:p w:rsidR="003C08D6" w:rsidRPr="00400E72" w:rsidRDefault="003C08D6" w:rsidP="009C5D9B">
      <w:pPr>
        <w:pStyle w:val="BodyText2"/>
        <w:tabs>
          <w:tab w:val="left" w:pos="1682"/>
        </w:tabs>
        <w:rPr>
          <w:rFonts w:cs="B Mitra" w:hint="cs"/>
          <w:szCs w:val="24"/>
          <w:u w:val="single"/>
          <w:rtl/>
          <w:lang w:bidi="fa-IR"/>
        </w:rPr>
      </w:pPr>
      <w:r w:rsidRPr="00400E72">
        <w:rPr>
          <w:rFonts w:cs="B Mitra" w:hint="cs"/>
          <w:szCs w:val="24"/>
          <w:u w:val="single"/>
          <w:rtl/>
          <w:lang w:bidi="fa-IR"/>
        </w:rPr>
        <w:lastRenderedPageBreak/>
        <w:t>بازده مزرعه ای:</w:t>
      </w:r>
    </w:p>
    <w:p w:rsidR="00FB1EA5" w:rsidRDefault="003C08D6" w:rsidP="00EB3B8F">
      <w:pPr>
        <w:pStyle w:val="BodyText2"/>
        <w:tabs>
          <w:tab w:val="left" w:pos="1682"/>
        </w:tabs>
        <w:ind w:firstLine="120"/>
        <w:rPr>
          <w:rFonts w:cs="B Mitra" w:hint="cs"/>
          <w:szCs w:val="24"/>
          <w:rtl/>
          <w:lang w:bidi="fa-IR"/>
        </w:rPr>
      </w:pPr>
      <w:r w:rsidRPr="006438D5">
        <w:rPr>
          <w:rFonts w:cs="B Mitra" w:hint="cs"/>
          <w:szCs w:val="24"/>
          <w:rtl/>
          <w:lang w:bidi="fa-IR"/>
        </w:rPr>
        <w:t>بين تيمارهای آزمايشی از نظر بازده مزرعه ای در سطح 5%و 1% اختلاف معنی داری وجود دا</w:t>
      </w:r>
      <w:r w:rsidR="00534918" w:rsidRPr="006438D5">
        <w:rPr>
          <w:rFonts w:cs="B Mitra" w:hint="cs"/>
          <w:szCs w:val="24"/>
          <w:rtl/>
          <w:lang w:bidi="fa-IR"/>
        </w:rPr>
        <w:t>شت</w:t>
      </w:r>
      <w:r w:rsidRPr="006438D5">
        <w:rPr>
          <w:rFonts w:cs="B Mitra" w:hint="cs"/>
          <w:szCs w:val="24"/>
          <w:rtl/>
          <w:lang w:bidi="fa-IR"/>
        </w:rPr>
        <w:t>. بر اساس جدول ميانگينها و آزمون چند دامنه ای دانکن</w:t>
      </w:r>
      <w:r w:rsidR="004E7129" w:rsidRPr="006438D5">
        <w:rPr>
          <w:rFonts w:cs="B Mitra" w:hint="cs"/>
          <w:szCs w:val="24"/>
          <w:rtl/>
          <w:lang w:bidi="fa-IR"/>
        </w:rPr>
        <w:t>(جدول</w:t>
      </w:r>
      <w:r w:rsidR="0067112F">
        <w:rPr>
          <w:rFonts w:cs="B Mitra" w:hint="cs"/>
          <w:szCs w:val="24"/>
          <w:rtl/>
          <w:lang w:bidi="fa-IR"/>
        </w:rPr>
        <w:t>5</w:t>
      </w:r>
      <w:r w:rsidR="004E7129" w:rsidRPr="006438D5">
        <w:rPr>
          <w:rFonts w:cs="B Mitra" w:hint="cs"/>
          <w:szCs w:val="24"/>
          <w:rtl/>
          <w:lang w:bidi="fa-IR"/>
        </w:rPr>
        <w:t>)</w:t>
      </w:r>
      <w:r w:rsidRPr="006438D5">
        <w:rPr>
          <w:rFonts w:cs="B Mitra" w:hint="cs"/>
          <w:szCs w:val="24"/>
          <w:rtl/>
          <w:lang w:bidi="fa-IR"/>
        </w:rPr>
        <w:t xml:space="preserve"> بيشترين بازده مزرع</w:t>
      </w:r>
      <w:r w:rsidR="0066625D" w:rsidRPr="006438D5">
        <w:rPr>
          <w:rFonts w:cs="B Mitra" w:hint="cs"/>
          <w:szCs w:val="24"/>
          <w:rtl/>
          <w:lang w:bidi="fa-IR"/>
        </w:rPr>
        <w:t>ه</w:t>
      </w:r>
      <w:r w:rsidRPr="006438D5">
        <w:rPr>
          <w:rFonts w:cs="B Mitra" w:hint="cs"/>
          <w:szCs w:val="24"/>
          <w:rtl/>
          <w:lang w:bidi="fa-IR"/>
        </w:rPr>
        <w:t xml:space="preserve"> ای مربوط به سمپاشهای ميکرونر و بوم دار و و کمترين مربوط به سمپاش لانس دار</w:t>
      </w:r>
      <w:r w:rsidR="0066625D" w:rsidRPr="006438D5">
        <w:rPr>
          <w:rFonts w:cs="B Mitra" w:hint="cs"/>
          <w:szCs w:val="24"/>
          <w:rtl/>
          <w:lang w:bidi="fa-IR"/>
        </w:rPr>
        <w:t xml:space="preserve"> بود</w:t>
      </w:r>
      <w:r w:rsidR="006B562E" w:rsidRPr="006438D5">
        <w:rPr>
          <w:rFonts w:cs="B Mitra" w:hint="cs"/>
          <w:szCs w:val="24"/>
          <w:rtl/>
          <w:lang w:bidi="fa-IR"/>
        </w:rPr>
        <w:t>.</w:t>
      </w:r>
      <w:r w:rsidRPr="006438D5">
        <w:rPr>
          <w:rFonts w:cs="B Mitra" w:hint="cs"/>
          <w:szCs w:val="24"/>
          <w:rtl/>
          <w:lang w:bidi="fa-IR"/>
        </w:rPr>
        <w:t>از دلايل عمده پائ</w:t>
      </w:r>
      <w:r w:rsidR="0066625D" w:rsidRPr="006438D5">
        <w:rPr>
          <w:rFonts w:cs="B Mitra" w:hint="cs"/>
          <w:szCs w:val="24"/>
          <w:rtl/>
          <w:lang w:bidi="fa-IR"/>
        </w:rPr>
        <w:t>ي</w:t>
      </w:r>
      <w:r w:rsidRPr="006438D5">
        <w:rPr>
          <w:rFonts w:cs="B Mitra" w:hint="cs"/>
          <w:szCs w:val="24"/>
          <w:rtl/>
          <w:lang w:bidi="fa-IR"/>
        </w:rPr>
        <w:t>ن بودن بازده مزرعه ای در سمپاشهای لانس دار</w:t>
      </w:r>
      <w:r w:rsidR="0066625D" w:rsidRPr="006438D5">
        <w:rPr>
          <w:rFonts w:cs="B Mitra" w:hint="cs"/>
          <w:szCs w:val="24"/>
          <w:rtl/>
          <w:lang w:bidi="fa-IR"/>
        </w:rPr>
        <w:t xml:space="preserve"> می تواند به دليل </w:t>
      </w:r>
      <w:r w:rsidRPr="006438D5">
        <w:rPr>
          <w:rFonts w:cs="B Mitra" w:hint="cs"/>
          <w:szCs w:val="24"/>
          <w:rtl/>
          <w:lang w:bidi="fa-IR"/>
        </w:rPr>
        <w:t xml:space="preserve">حرکتهای زيگزاگ کاربر و همپوشانی های غير ضروری و جابجائی شيلنگ(لانس) باشد که هر يک از اين عوامل به نوبه خود باعث اتلاف وقت می شوند. </w:t>
      </w:r>
      <w:r w:rsidR="003D75ED" w:rsidRPr="006438D5">
        <w:rPr>
          <w:rFonts w:cs="B Mitra" w:hint="cs"/>
          <w:szCs w:val="24"/>
          <w:rtl/>
          <w:lang w:bidi="fa-IR"/>
        </w:rPr>
        <w:t>در سمپاش</w:t>
      </w:r>
      <w:r w:rsidR="00772394" w:rsidRPr="006438D5">
        <w:rPr>
          <w:rFonts w:cs="B Mitra" w:hint="cs"/>
          <w:szCs w:val="24"/>
          <w:rtl/>
          <w:lang w:bidi="fa-IR"/>
        </w:rPr>
        <w:t xml:space="preserve"> ه</w:t>
      </w:r>
      <w:r w:rsidR="003D75ED" w:rsidRPr="006438D5">
        <w:rPr>
          <w:rFonts w:cs="B Mitra" w:hint="cs"/>
          <w:szCs w:val="24"/>
          <w:rtl/>
          <w:lang w:bidi="fa-IR"/>
        </w:rPr>
        <w:t>ای ميکرونر و بوم دار بعلت دارا بودن بوم و مشخص بودن مسير سمپاشی به نحو موثری از اتلاف وقت جلوگيری می شود.</w:t>
      </w:r>
      <w:r w:rsidR="00FB1EA5" w:rsidRPr="006438D5">
        <w:rPr>
          <w:rFonts w:cs="B Mitra" w:hint="cs"/>
          <w:szCs w:val="24"/>
          <w:rtl/>
          <w:lang w:bidi="fa-IR"/>
        </w:rPr>
        <w:t>با توجه به منابع</w:t>
      </w:r>
      <w:r w:rsidR="006B562E" w:rsidRPr="006438D5">
        <w:rPr>
          <w:rFonts w:cs="B Mitra" w:hint="cs"/>
          <w:szCs w:val="24"/>
          <w:rtl/>
          <w:lang w:bidi="fa-IR"/>
        </w:rPr>
        <w:t xml:space="preserve"> موجود</w:t>
      </w:r>
      <w:r w:rsidR="00FB1EA5" w:rsidRPr="006438D5">
        <w:rPr>
          <w:rFonts w:cs="B Mitra" w:hint="cs"/>
          <w:szCs w:val="24"/>
          <w:rtl/>
          <w:lang w:bidi="fa-IR"/>
        </w:rPr>
        <w:t>,بازده مزرعه ای سمپاشها بين80-55درصدمتغير است</w:t>
      </w:r>
      <w:r w:rsidR="006B562E" w:rsidRPr="006438D5">
        <w:rPr>
          <w:rFonts w:cs="B Mitra" w:hint="cs"/>
          <w:szCs w:val="24"/>
          <w:rtl/>
          <w:lang w:bidi="fa-IR"/>
        </w:rPr>
        <w:t>(</w:t>
      </w:r>
      <w:r w:rsidR="0067112F">
        <w:rPr>
          <w:rFonts w:cs="B Mitra" w:hint="cs"/>
          <w:szCs w:val="24"/>
          <w:rtl/>
          <w:lang w:bidi="fa-IR"/>
        </w:rPr>
        <w:t>16</w:t>
      </w:r>
      <w:r w:rsidR="006B562E" w:rsidRPr="006438D5">
        <w:rPr>
          <w:rFonts w:cs="B Mitra" w:hint="cs"/>
          <w:szCs w:val="24"/>
          <w:rtl/>
          <w:lang w:bidi="fa-IR"/>
        </w:rPr>
        <w:t xml:space="preserve">) </w:t>
      </w:r>
      <w:r w:rsidR="00FB1EA5" w:rsidRPr="006438D5">
        <w:rPr>
          <w:rFonts w:cs="B Mitra" w:hint="cs"/>
          <w:szCs w:val="24"/>
          <w:rtl/>
          <w:lang w:bidi="fa-IR"/>
        </w:rPr>
        <w:t>لذا سمپاشهای لانس دار در پائين تر از اين محدوده قرار دارند و ساير سمپاشها در اين محدوده قرار مي گيرند.</w:t>
      </w:r>
    </w:p>
    <w:p w:rsidR="00EB3B8F" w:rsidRDefault="00EB3B8F" w:rsidP="00EB3B8F">
      <w:pPr>
        <w:pStyle w:val="BodyText2"/>
        <w:tabs>
          <w:tab w:val="left" w:pos="1682"/>
        </w:tabs>
        <w:ind w:firstLine="120"/>
        <w:rPr>
          <w:rFonts w:cs="B Mitra" w:hint="cs"/>
          <w:szCs w:val="24"/>
          <w:rtl/>
          <w:lang w:bidi="fa-IR"/>
        </w:rPr>
      </w:pPr>
    </w:p>
    <w:p w:rsidR="00EB3B8F" w:rsidRPr="006438D5" w:rsidRDefault="00EB3B8F" w:rsidP="00EB3B8F">
      <w:pPr>
        <w:pStyle w:val="BodyText2"/>
        <w:tabs>
          <w:tab w:val="left" w:pos="1682"/>
        </w:tabs>
        <w:ind w:firstLine="120"/>
        <w:rPr>
          <w:rFonts w:cs="B Mitra" w:hint="cs"/>
          <w:szCs w:val="24"/>
          <w:rtl/>
          <w:lang w:bidi="fa-IR"/>
        </w:rPr>
      </w:pPr>
    </w:p>
    <w:p w:rsidR="002705DC" w:rsidRPr="00D37D68" w:rsidRDefault="002705DC" w:rsidP="0067112F">
      <w:pPr>
        <w:pStyle w:val="BodyText2"/>
        <w:tabs>
          <w:tab w:val="left" w:pos="1682"/>
        </w:tabs>
        <w:jc w:val="center"/>
        <w:rPr>
          <w:rFonts w:cs="B Mitra" w:hint="cs"/>
          <w:b/>
          <w:bCs/>
          <w:sz w:val="18"/>
          <w:szCs w:val="18"/>
          <w:rtl/>
          <w:lang w:bidi="fa-IR"/>
        </w:rPr>
      </w:pPr>
      <w:r w:rsidRPr="00D37D68">
        <w:rPr>
          <w:rFonts w:cs="B Mitra" w:hint="cs"/>
          <w:b/>
          <w:bCs/>
          <w:sz w:val="18"/>
          <w:szCs w:val="18"/>
          <w:rtl/>
          <w:lang w:bidi="fa-IR"/>
        </w:rPr>
        <w:t>جدول</w:t>
      </w:r>
      <w:r w:rsidR="0067112F">
        <w:rPr>
          <w:rFonts w:cs="B Mitra" w:hint="cs"/>
          <w:b/>
          <w:bCs/>
          <w:sz w:val="18"/>
          <w:szCs w:val="18"/>
          <w:rtl/>
          <w:lang w:bidi="fa-IR"/>
        </w:rPr>
        <w:t>5</w:t>
      </w:r>
      <w:r w:rsidRPr="00D37D68">
        <w:rPr>
          <w:rFonts w:cs="B Mitra" w:hint="cs"/>
          <w:b/>
          <w:bCs/>
          <w:sz w:val="18"/>
          <w:szCs w:val="18"/>
          <w:rtl/>
          <w:lang w:bidi="fa-IR"/>
        </w:rPr>
        <w:t>-   آناليز واريانس و مقايسه ميانگين بازده مزرعه ای در سمپاشها</w:t>
      </w:r>
    </w:p>
    <w:p w:rsidR="0058364C" w:rsidRPr="006438D5" w:rsidRDefault="0058364C" w:rsidP="009C5D9B">
      <w:pPr>
        <w:pStyle w:val="BodyText2"/>
        <w:tabs>
          <w:tab w:val="left" w:pos="1682"/>
        </w:tabs>
        <w:jc w:val="center"/>
        <w:rPr>
          <w:rFonts w:cs="B Mitra" w:hint="cs"/>
          <w:sz w:val="18"/>
          <w:szCs w:val="18"/>
          <w:rtl/>
          <w:lang w:bidi="fa-IR"/>
        </w:rPr>
      </w:pPr>
    </w:p>
    <w:tbl>
      <w:tblPr>
        <w:bidiVisual/>
        <w:tblW w:w="0" w:type="auto"/>
        <w:jc w:val="right"/>
        <w:tblInd w:w="-215" w:type="dxa"/>
        <w:tblLayout w:type="fixed"/>
        <w:tblCellMar>
          <w:left w:w="66" w:type="dxa"/>
          <w:right w:w="66" w:type="dxa"/>
        </w:tblCellMar>
        <w:tblLook w:val="0000"/>
      </w:tblPr>
      <w:tblGrid>
        <w:gridCol w:w="886"/>
        <w:gridCol w:w="738"/>
        <w:gridCol w:w="615"/>
        <w:gridCol w:w="738"/>
        <w:gridCol w:w="615"/>
        <w:gridCol w:w="615"/>
      </w:tblGrid>
      <w:tr w:rsidR="00ED7316" w:rsidRPr="006438D5">
        <w:tblPrEx>
          <w:tblCellMar>
            <w:top w:w="0" w:type="dxa"/>
            <w:bottom w:w="0" w:type="dxa"/>
          </w:tblCellMar>
        </w:tblPrEx>
        <w:trPr>
          <w:trHeight w:val="147"/>
          <w:jc w:val="right"/>
        </w:trPr>
        <w:tc>
          <w:tcPr>
            <w:tcW w:w="886" w:type="dxa"/>
            <w:tcBorders>
              <w:top w:val="double" w:sz="12" w:space="0" w:color="000000"/>
              <w:left w:val="nil"/>
              <w:bottom w:val="single" w:sz="12" w:space="0" w:color="000000"/>
              <w:right w:val="nil"/>
            </w:tcBorders>
            <w:shd w:val="clear" w:color="000000" w:fill="FFFFFF"/>
            <w:vAlign w:val="bottom"/>
          </w:tcPr>
          <w:p w:rsidR="00ED7316" w:rsidRPr="006438D5" w:rsidRDefault="00ED7316" w:rsidP="009C5D9B">
            <w:pPr>
              <w:autoSpaceDE w:val="0"/>
              <w:autoSpaceDN w:val="0"/>
              <w:bidi w:val="0"/>
              <w:adjustRightInd w:val="0"/>
              <w:jc w:val="center"/>
              <w:rPr>
                <w:rFonts w:ascii="Arial" w:hAnsi="Arial" w:cs="B Mitra" w:hint="cs"/>
                <w:b/>
                <w:bCs/>
                <w:color w:val="000000"/>
                <w:sz w:val="18"/>
                <w:szCs w:val="18"/>
              </w:rPr>
            </w:pPr>
            <w:r w:rsidRPr="006438D5">
              <w:rPr>
                <w:rFonts w:ascii="Arial" w:hAnsi="Arial" w:cs="B Mitra" w:hint="cs"/>
                <w:b/>
                <w:bCs/>
                <w:color w:val="000000"/>
                <w:sz w:val="18"/>
                <w:szCs w:val="18"/>
                <w:rtl/>
              </w:rPr>
              <w:t>منبع</w:t>
            </w:r>
          </w:p>
        </w:tc>
        <w:tc>
          <w:tcPr>
            <w:tcW w:w="738" w:type="dxa"/>
            <w:tcBorders>
              <w:top w:val="double" w:sz="12" w:space="0" w:color="000000"/>
              <w:left w:val="nil"/>
              <w:bottom w:val="single" w:sz="12" w:space="0" w:color="000000"/>
              <w:right w:val="nil"/>
            </w:tcBorders>
            <w:shd w:val="clear" w:color="000000" w:fill="FFFFFF"/>
            <w:vAlign w:val="bottom"/>
          </w:tcPr>
          <w:p w:rsidR="00ED7316" w:rsidRPr="006438D5" w:rsidRDefault="00ED7316"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SS</w:t>
            </w:r>
          </w:p>
        </w:tc>
        <w:tc>
          <w:tcPr>
            <w:tcW w:w="615" w:type="dxa"/>
            <w:tcBorders>
              <w:top w:val="double" w:sz="12" w:space="0" w:color="000000"/>
              <w:left w:val="nil"/>
              <w:bottom w:val="single" w:sz="12" w:space="0" w:color="000000"/>
              <w:right w:val="nil"/>
            </w:tcBorders>
            <w:shd w:val="clear" w:color="000000" w:fill="FFFFFF"/>
            <w:vAlign w:val="bottom"/>
          </w:tcPr>
          <w:p w:rsidR="00ED7316" w:rsidRPr="006438D5" w:rsidRDefault="00ED7316"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df</w:t>
            </w:r>
          </w:p>
        </w:tc>
        <w:tc>
          <w:tcPr>
            <w:tcW w:w="738" w:type="dxa"/>
            <w:tcBorders>
              <w:top w:val="double" w:sz="12" w:space="0" w:color="000000"/>
              <w:left w:val="nil"/>
              <w:bottom w:val="single" w:sz="12" w:space="0" w:color="000000"/>
              <w:right w:val="nil"/>
            </w:tcBorders>
            <w:shd w:val="clear" w:color="000000" w:fill="FFFFFF"/>
            <w:vAlign w:val="bottom"/>
          </w:tcPr>
          <w:p w:rsidR="00ED7316" w:rsidRPr="006438D5" w:rsidRDefault="00ED7316"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MS</w:t>
            </w:r>
          </w:p>
        </w:tc>
        <w:tc>
          <w:tcPr>
            <w:tcW w:w="615" w:type="dxa"/>
            <w:tcBorders>
              <w:top w:val="double" w:sz="12" w:space="0" w:color="000000"/>
              <w:left w:val="nil"/>
              <w:bottom w:val="single" w:sz="12" w:space="0" w:color="000000"/>
              <w:right w:val="nil"/>
            </w:tcBorders>
            <w:shd w:val="clear" w:color="000000" w:fill="FFFFFF"/>
            <w:vAlign w:val="bottom"/>
          </w:tcPr>
          <w:p w:rsidR="00ED7316" w:rsidRPr="006438D5" w:rsidRDefault="00ED7316"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F</w:t>
            </w:r>
          </w:p>
        </w:tc>
        <w:tc>
          <w:tcPr>
            <w:tcW w:w="615" w:type="dxa"/>
            <w:tcBorders>
              <w:top w:val="double" w:sz="12" w:space="0" w:color="000000"/>
              <w:left w:val="nil"/>
              <w:bottom w:val="single" w:sz="12" w:space="0" w:color="000000"/>
              <w:right w:val="nil"/>
            </w:tcBorders>
            <w:shd w:val="clear" w:color="000000" w:fill="FFFFFF"/>
            <w:vAlign w:val="bottom"/>
          </w:tcPr>
          <w:p w:rsidR="00ED7316" w:rsidRPr="006438D5" w:rsidRDefault="00ED7316"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Sig.</w:t>
            </w:r>
          </w:p>
        </w:tc>
      </w:tr>
      <w:tr w:rsidR="00ED7316" w:rsidRPr="006438D5">
        <w:tblPrEx>
          <w:tblCellMar>
            <w:top w:w="0" w:type="dxa"/>
            <w:bottom w:w="0" w:type="dxa"/>
          </w:tblCellMar>
        </w:tblPrEx>
        <w:trPr>
          <w:trHeight w:val="141"/>
          <w:jc w:val="right"/>
        </w:trPr>
        <w:tc>
          <w:tcPr>
            <w:tcW w:w="886" w:type="dxa"/>
            <w:tcBorders>
              <w:top w:val="nil"/>
              <w:left w:val="nil"/>
              <w:bottom w:val="nil"/>
              <w:right w:val="nil"/>
            </w:tcBorders>
            <w:shd w:val="clear" w:color="000000" w:fill="FFFFFF"/>
          </w:tcPr>
          <w:p w:rsidR="00ED7316" w:rsidRPr="006438D5" w:rsidRDefault="00ED7316"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rPr>
              <w:t>تيمار</w:t>
            </w:r>
          </w:p>
        </w:tc>
        <w:tc>
          <w:tcPr>
            <w:tcW w:w="738" w:type="dxa"/>
            <w:tcBorders>
              <w:top w:val="nil"/>
              <w:left w:val="nil"/>
              <w:bottom w:val="nil"/>
              <w:right w:val="nil"/>
            </w:tcBorders>
            <w:shd w:val="clear" w:color="000000" w:fill="FFFFFF"/>
            <w:vAlign w:val="center"/>
          </w:tcPr>
          <w:p w:rsidR="00ED7316" w:rsidRPr="006438D5" w:rsidRDefault="0088735D"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94/47204</w:t>
            </w:r>
          </w:p>
        </w:tc>
        <w:tc>
          <w:tcPr>
            <w:tcW w:w="615" w:type="dxa"/>
            <w:tcBorders>
              <w:top w:val="nil"/>
              <w:left w:val="nil"/>
              <w:bottom w:val="nil"/>
              <w:right w:val="nil"/>
            </w:tcBorders>
            <w:shd w:val="clear" w:color="000000" w:fill="FFFFFF"/>
            <w:vAlign w:val="center"/>
          </w:tcPr>
          <w:p w:rsidR="00ED7316" w:rsidRPr="006438D5" w:rsidRDefault="0088735D"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4</w:t>
            </w:r>
          </w:p>
        </w:tc>
        <w:tc>
          <w:tcPr>
            <w:tcW w:w="738" w:type="dxa"/>
            <w:tcBorders>
              <w:top w:val="nil"/>
              <w:left w:val="nil"/>
              <w:bottom w:val="nil"/>
              <w:right w:val="nil"/>
            </w:tcBorders>
            <w:shd w:val="clear" w:color="000000" w:fill="FFFFFF"/>
            <w:vAlign w:val="center"/>
          </w:tcPr>
          <w:p w:rsidR="00ED7316" w:rsidRPr="006438D5" w:rsidRDefault="0088735D"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lang w:bidi="fa-IR"/>
              </w:rPr>
              <w:t>23/11801</w:t>
            </w:r>
          </w:p>
        </w:tc>
        <w:tc>
          <w:tcPr>
            <w:tcW w:w="615" w:type="dxa"/>
            <w:tcBorders>
              <w:top w:val="nil"/>
              <w:left w:val="nil"/>
              <w:bottom w:val="nil"/>
              <w:right w:val="nil"/>
            </w:tcBorders>
            <w:shd w:val="clear" w:color="000000" w:fill="FFFFFF"/>
            <w:vAlign w:val="center"/>
          </w:tcPr>
          <w:p w:rsidR="00ED7316" w:rsidRPr="006438D5" w:rsidRDefault="0088735D"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rPr>
              <w:t>2/80</w:t>
            </w:r>
            <w:r w:rsidR="00ED7316" w:rsidRPr="006438D5">
              <w:rPr>
                <w:rFonts w:ascii="Arial" w:hAnsi="Arial" w:cs="B Mitra"/>
                <w:color w:val="000000"/>
                <w:sz w:val="18"/>
                <w:szCs w:val="18"/>
              </w:rPr>
              <w:t>**</w:t>
            </w:r>
          </w:p>
        </w:tc>
        <w:tc>
          <w:tcPr>
            <w:tcW w:w="615" w:type="dxa"/>
            <w:tcBorders>
              <w:top w:val="nil"/>
              <w:left w:val="nil"/>
              <w:bottom w:val="nil"/>
              <w:right w:val="nil"/>
            </w:tcBorders>
            <w:shd w:val="clear" w:color="000000" w:fill="FFFFFF"/>
            <w:vAlign w:val="center"/>
          </w:tcPr>
          <w:p w:rsidR="00ED7316" w:rsidRPr="006438D5" w:rsidRDefault="0088735D"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0/0</w:t>
            </w:r>
          </w:p>
        </w:tc>
      </w:tr>
      <w:tr w:rsidR="00ED7316" w:rsidRPr="006438D5">
        <w:tblPrEx>
          <w:tblCellMar>
            <w:top w:w="0" w:type="dxa"/>
            <w:bottom w:w="0" w:type="dxa"/>
          </w:tblCellMar>
        </w:tblPrEx>
        <w:trPr>
          <w:trHeight w:val="141"/>
          <w:jc w:val="right"/>
        </w:trPr>
        <w:tc>
          <w:tcPr>
            <w:tcW w:w="886" w:type="dxa"/>
            <w:tcBorders>
              <w:top w:val="nil"/>
              <w:left w:val="nil"/>
              <w:bottom w:val="nil"/>
              <w:right w:val="nil"/>
            </w:tcBorders>
            <w:shd w:val="clear" w:color="000000" w:fill="FFFFFF"/>
          </w:tcPr>
          <w:p w:rsidR="00ED7316" w:rsidRPr="006438D5" w:rsidRDefault="00ED7316" w:rsidP="009C5D9B">
            <w:pPr>
              <w:autoSpaceDE w:val="0"/>
              <w:autoSpaceDN w:val="0"/>
              <w:bidi w:val="0"/>
              <w:adjustRightInd w:val="0"/>
              <w:jc w:val="center"/>
              <w:rPr>
                <w:rFonts w:ascii="Arial" w:hAnsi="Arial" w:cs="B Mitra" w:hint="cs"/>
                <w:color w:val="000000"/>
                <w:sz w:val="18"/>
                <w:szCs w:val="18"/>
                <w:lang w:bidi="fa-IR"/>
              </w:rPr>
            </w:pPr>
            <w:r w:rsidRPr="006438D5">
              <w:rPr>
                <w:rFonts w:ascii="Arial" w:hAnsi="Arial" w:cs="B Mitra" w:hint="cs"/>
                <w:color w:val="000000"/>
                <w:sz w:val="18"/>
                <w:szCs w:val="18"/>
                <w:rtl/>
              </w:rPr>
              <w:t>خطا</w:t>
            </w:r>
          </w:p>
        </w:tc>
        <w:tc>
          <w:tcPr>
            <w:tcW w:w="738" w:type="dxa"/>
            <w:tcBorders>
              <w:top w:val="nil"/>
              <w:left w:val="nil"/>
              <w:bottom w:val="nil"/>
              <w:right w:val="nil"/>
            </w:tcBorders>
            <w:shd w:val="clear" w:color="000000" w:fill="FFFFFF"/>
            <w:vAlign w:val="center"/>
          </w:tcPr>
          <w:p w:rsidR="00ED7316" w:rsidRPr="006438D5" w:rsidRDefault="0088735D"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74/25564</w:t>
            </w:r>
          </w:p>
        </w:tc>
        <w:tc>
          <w:tcPr>
            <w:tcW w:w="615" w:type="dxa"/>
            <w:tcBorders>
              <w:top w:val="nil"/>
              <w:left w:val="nil"/>
              <w:bottom w:val="nil"/>
              <w:right w:val="nil"/>
            </w:tcBorders>
            <w:shd w:val="clear" w:color="000000" w:fill="FFFFFF"/>
            <w:vAlign w:val="center"/>
          </w:tcPr>
          <w:p w:rsidR="00ED7316" w:rsidRPr="006438D5" w:rsidRDefault="0088735D"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174</w:t>
            </w:r>
          </w:p>
        </w:tc>
        <w:tc>
          <w:tcPr>
            <w:tcW w:w="738" w:type="dxa"/>
            <w:tcBorders>
              <w:top w:val="nil"/>
              <w:left w:val="nil"/>
              <w:bottom w:val="nil"/>
              <w:right w:val="nil"/>
            </w:tcBorders>
            <w:shd w:val="clear" w:color="000000" w:fill="FFFFFF"/>
            <w:vAlign w:val="center"/>
          </w:tcPr>
          <w:p w:rsidR="00ED7316" w:rsidRPr="006438D5" w:rsidRDefault="0088735D"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lang w:bidi="fa-IR"/>
              </w:rPr>
              <w:t>09/147</w:t>
            </w:r>
          </w:p>
        </w:tc>
        <w:tc>
          <w:tcPr>
            <w:tcW w:w="615" w:type="dxa"/>
            <w:tcBorders>
              <w:top w:val="nil"/>
              <w:left w:val="nil"/>
              <w:bottom w:val="nil"/>
              <w:right w:val="nil"/>
            </w:tcBorders>
            <w:shd w:val="clear" w:color="000000" w:fill="FFFFFF"/>
            <w:vAlign w:val="center"/>
          </w:tcPr>
          <w:p w:rsidR="00ED7316" w:rsidRPr="006438D5" w:rsidRDefault="00ED7316"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 xml:space="preserve"> </w:t>
            </w:r>
          </w:p>
        </w:tc>
        <w:tc>
          <w:tcPr>
            <w:tcW w:w="615" w:type="dxa"/>
            <w:tcBorders>
              <w:top w:val="nil"/>
              <w:left w:val="nil"/>
              <w:bottom w:val="nil"/>
              <w:right w:val="nil"/>
            </w:tcBorders>
            <w:shd w:val="clear" w:color="000000" w:fill="FFFFFF"/>
            <w:vAlign w:val="center"/>
          </w:tcPr>
          <w:p w:rsidR="00ED7316" w:rsidRPr="006438D5" w:rsidRDefault="00ED7316"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 xml:space="preserve"> </w:t>
            </w:r>
          </w:p>
        </w:tc>
      </w:tr>
      <w:tr w:rsidR="00ED7316" w:rsidRPr="006438D5">
        <w:tblPrEx>
          <w:tblCellMar>
            <w:top w:w="0" w:type="dxa"/>
            <w:bottom w:w="0" w:type="dxa"/>
          </w:tblCellMar>
        </w:tblPrEx>
        <w:trPr>
          <w:trHeight w:val="141"/>
          <w:jc w:val="right"/>
        </w:trPr>
        <w:tc>
          <w:tcPr>
            <w:tcW w:w="886" w:type="dxa"/>
            <w:tcBorders>
              <w:top w:val="nil"/>
              <w:left w:val="nil"/>
              <w:bottom w:val="double" w:sz="12" w:space="0" w:color="000000"/>
              <w:right w:val="nil"/>
            </w:tcBorders>
            <w:shd w:val="clear" w:color="000000" w:fill="FFFFFF"/>
          </w:tcPr>
          <w:p w:rsidR="00ED7316" w:rsidRPr="006438D5" w:rsidRDefault="00ED7316"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کل</w:t>
            </w:r>
          </w:p>
        </w:tc>
        <w:tc>
          <w:tcPr>
            <w:tcW w:w="738" w:type="dxa"/>
            <w:tcBorders>
              <w:top w:val="nil"/>
              <w:left w:val="nil"/>
              <w:bottom w:val="double" w:sz="12" w:space="0" w:color="000000"/>
              <w:right w:val="nil"/>
            </w:tcBorders>
            <w:shd w:val="clear" w:color="000000" w:fill="FFFFFF"/>
            <w:vAlign w:val="center"/>
          </w:tcPr>
          <w:p w:rsidR="0088735D" w:rsidRPr="006438D5" w:rsidRDefault="0088735D" w:rsidP="009C5D9B">
            <w:pPr>
              <w:autoSpaceDE w:val="0"/>
              <w:autoSpaceDN w:val="0"/>
              <w:bidi w:val="0"/>
              <w:adjustRightInd w:val="0"/>
              <w:jc w:val="center"/>
              <w:rPr>
                <w:rFonts w:ascii="Arial" w:hAnsi="Arial" w:cs="B Mitra" w:hint="cs"/>
                <w:color w:val="000000"/>
                <w:sz w:val="18"/>
                <w:szCs w:val="18"/>
                <w:rtl/>
                <w:lang w:bidi="fa-IR"/>
              </w:rPr>
            </w:pPr>
            <w:r w:rsidRPr="006438D5">
              <w:rPr>
                <w:rFonts w:ascii="Arial" w:hAnsi="Arial" w:cs="B Mitra" w:hint="cs"/>
                <w:color w:val="000000"/>
                <w:sz w:val="18"/>
                <w:szCs w:val="18"/>
                <w:rtl/>
                <w:lang w:bidi="fa-IR"/>
              </w:rPr>
              <w:t>69/72799</w:t>
            </w:r>
          </w:p>
          <w:p w:rsidR="00ED7316" w:rsidRPr="006438D5" w:rsidRDefault="00ED7316" w:rsidP="009C5D9B">
            <w:pPr>
              <w:autoSpaceDE w:val="0"/>
              <w:autoSpaceDN w:val="0"/>
              <w:bidi w:val="0"/>
              <w:adjustRightInd w:val="0"/>
              <w:jc w:val="center"/>
              <w:rPr>
                <w:rFonts w:ascii="Arial" w:hAnsi="Arial" w:cs="B Mitra"/>
                <w:color w:val="000000"/>
                <w:sz w:val="18"/>
                <w:szCs w:val="18"/>
              </w:rPr>
            </w:pPr>
          </w:p>
        </w:tc>
        <w:tc>
          <w:tcPr>
            <w:tcW w:w="615" w:type="dxa"/>
            <w:tcBorders>
              <w:top w:val="nil"/>
              <w:left w:val="nil"/>
              <w:bottom w:val="double" w:sz="12" w:space="0" w:color="000000"/>
              <w:right w:val="nil"/>
            </w:tcBorders>
            <w:shd w:val="clear" w:color="000000" w:fill="FFFFFF"/>
            <w:vAlign w:val="center"/>
          </w:tcPr>
          <w:p w:rsidR="00ED7316" w:rsidRPr="006438D5" w:rsidRDefault="0088735D"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178</w:t>
            </w:r>
          </w:p>
        </w:tc>
        <w:tc>
          <w:tcPr>
            <w:tcW w:w="738" w:type="dxa"/>
            <w:tcBorders>
              <w:top w:val="nil"/>
              <w:left w:val="nil"/>
              <w:bottom w:val="double" w:sz="12" w:space="0" w:color="000000"/>
              <w:right w:val="nil"/>
            </w:tcBorders>
            <w:shd w:val="clear" w:color="000000" w:fill="FFFFFF"/>
            <w:vAlign w:val="center"/>
          </w:tcPr>
          <w:p w:rsidR="00ED7316" w:rsidRPr="006438D5" w:rsidRDefault="00ED7316"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 xml:space="preserve"> </w:t>
            </w:r>
          </w:p>
        </w:tc>
        <w:tc>
          <w:tcPr>
            <w:tcW w:w="615" w:type="dxa"/>
            <w:tcBorders>
              <w:top w:val="nil"/>
              <w:left w:val="nil"/>
              <w:bottom w:val="double" w:sz="12" w:space="0" w:color="000000"/>
              <w:right w:val="nil"/>
            </w:tcBorders>
            <w:shd w:val="clear" w:color="000000" w:fill="FFFFFF"/>
            <w:vAlign w:val="center"/>
          </w:tcPr>
          <w:p w:rsidR="00ED7316" w:rsidRPr="006438D5" w:rsidRDefault="00ED7316"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 xml:space="preserve"> </w:t>
            </w:r>
          </w:p>
        </w:tc>
        <w:tc>
          <w:tcPr>
            <w:tcW w:w="615" w:type="dxa"/>
            <w:tcBorders>
              <w:top w:val="nil"/>
              <w:left w:val="nil"/>
              <w:bottom w:val="double" w:sz="12" w:space="0" w:color="000000"/>
              <w:right w:val="nil"/>
            </w:tcBorders>
            <w:shd w:val="clear" w:color="000000" w:fill="FFFFFF"/>
            <w:vAlign w:val="center"/>
          </w:tcPr>
          <w:p w:rsidR="00ED7316" w:rsidRPr="006438D5" w:rsidRDefault="00ED7316"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 xml:space="preserve"> </w:t>
            </w:r>
          </w:p>
        </w:tc>
      </w:tr>
    </w:tbl>
    <w:tbl>
      <w:tblPr>
        <w:tblpPr w:leftFromText="180" w:rightFromText="180" w:vertAnchor="text" w:horzAnchor="margin" w:tblpXSpec="right" w:tblpY="-1589"/>
        <w:bidiVisual/>
        <w:tblW w:w="0" w:type="auto"/>
        <w:tblLayout w:type="fixed"/>
        <w:tblCellMar>
          <w:left w:w="66" w:type="dxa"/>
          <w:right w:w="66" w:type="dxa"/>
        </w:tblCellMar>
        <w:tblLook w:val="0000"/>
      </w:tblPr>
      <w:tblGrid>
        <w:gridCol w:w="1215"/>
        <w:gridCol w:w="828"/>
        <w:gridCol w:w="12"/>
        <w:gridCol w:w="968"/>
        <w:gridCol w:w="40"/>
        <w:gridCol w:w="1011"/>
      </w:tblGrid>
      <w:tr w:rsidR="0058364C" w:rsidRPr="006438D5">
        <w:tblPrEx>
          <w:tblCellMar>
            <w:top w:w="0" w:type="dxa"/>
            <w:bottom w:w="0" w:type="dxa"/>
          </w:tblCellMar>
        </w:tblPrEx>
        <w:trPr>
          <w:trHeight w:val="230"/>
        </w:trPr>
        <w:tc>
          <w:tcPr>
            <w:tcW w:w="1215" w:type="dxa"/>
            <w:tcBorders>
              <w:top w:val="double" w:sz="12" w:space="0" w:color="000000"/>
              <w:left w:val="nil"/>
              <w:bottom w:val="single" w:sz="12" w:space="0" w:color="000000"/>
              <w:right w:val="nil"/>
            </w:tcBorders>
            <w:shd w:val="clear" w:color="000000" w:fill="FFFFFF"/>
            <w:vAlign w:val="bottom"/>
          </w:tcPr>
          <w:p w:rsidR="0058364C" w:rsidRPr="006438D5" w:rsidRDefault="0058364C"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tl/>
              </w:rPr>
              <w:t>نوع سمباش</w:t>
            </w:r>
            <w:r w:rsidRPr="006438D5">
              <w:rPr>
                <w:rFonts w:ascii="Arial" w:hAnsi="Arial" w:cs="B Mitra"/>
                <w:color w:val="000000"/>
                <w:sz w:val="18"/>
                <w:szCs w:val="18"/>
              </w:rPr>
              <w:t xml:space="preserve"> </w:t>
            </w:r>
          </w:p>
        </w:tc>
        <w:tc>
          <w:tcPr>
            <w:tcW w:w="840" w:type="dxa"/>
            <w:gridSpan w:val="2"/>
            <w:tcBorders>
              <w:top w:val="double" w:sz="12" w:space="0" w:color="000000"/>
              <w:left w:val="nil"/>
              <w:bottom w:val="single" w:sz="2" w:space="0" w:color="000000"/>
              <w:right w:val="nil"/>
            </w:tcBorders>
            <w:shd w:val="clear" w:color="000000" w:fill="FFFFFF"/>
            <w:vAlign w:val="bottom"/>
          </w:tcPr>
          <w:p w:rsidR="0058364C" w:rsidRPr="006438D5" w:rsidRDefault="0058364C"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ميانگين</w:t>
            </w:r>
          </w:p>
        </w:tc>
        <w:tc>
          <w:tcPr>
            <w:tcW w:w="2019" w:type="dxa"/>
            <w:gridSpan w:val="3"/>
            <w:tcBorders>
              <w:top w:val="double" w:sz="12" w:space="0" w:color="000000"/>
              <w:left w:val="nil"/>
              <w:bottom w:val="single" w:sz="2" w:space="0" w:color="000000"/>
              <w:right w:val="nil"/>
            </w:tcBorders>
            <w:shd w:val="clear" w:color="000000" w:fill="FFFFFF"/>
            <w:vAlign w:val="bottom"/>
          </w:tcPr>
          <w:p w:rsidR="0058364C" w:rsidRPr="006438D5" w:rsidRDefault="0058364C"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DMRT*</w:t>
            </w:r>
          </w:p>
        </w:tc>
      </w:tr>
      <w:tr w:rsidR="0058364C" w:rsidRPr="006438D5">
        <w:tblPrEx>
          <w:tblCellMar>
            <w:top w:w="0" w:type="dxa"/>
            <w:bottom w:w="0" w:type="dxa"/>
          </w:tblCellMar>
        </w:tblPrEx>
        <w:trPr>
          <w:trHeight w:val="230"/>
        </w:trPr>
        <w:tc>
          <w:tcPr>
            <w:tcW w:w="1215" w:type="dxa"/>
            <w:tcBorders>
              <w:top w:val="nil"/>
              <w:left w:val="nil"/>
              <w:bottom w:val="single" w:sz="12" w:space="0" w:color="000000"/>
              <w:right w:val="nil"/>
            </w:tcBorders>
            <w:shd w:val="clear" w:color="000000" w:fill="FFFFFF"/>
            <w:vAlign w:val="bottom"/>
          </w:tcPr>
          <w:p w:rsidR="0058364C" w:rsidRPr="006438D5" w:rsidRDefault="0058364C" w:rsidP="009C5D9B">
            <w:pPr>
              <w:autoSpaceDE w:val="0"/>
              <w:autoSpaceDN w:val="0"/>
              <w:bidi w:val="0"/>
              <w:adjustRightInd w:val="0"/>
              <w:rPr>
                <w:rFonts w:ascii="Arial" w:hAnsi="Arial" w:cs="B Mitra"/>
                <w:color w:val="000000"/>
                <w:sz w:val="18"/>
                <w:szCs w:val="18"/>
              </w:rPr>
            </w:pPr>
            <w:r w:rsidRPr="006438D5">
              <w:rPr>
                <w:rFonts w:ascii="Arial" w:hAnsi="Arial" w:cs="B Mitra"/>
                <w:color w:val="000000"/>
                <w:sz w:val="18"/>
                <w:szCs w:val="18"/>
              </w:rPr>
              <w:t xml:space="preserve"> </w:t>
            </w:r>
          </w:p>
        </w:tc>
        <w:tc>
          <w:tcPr>
            <w:tcW w:w="828" w:type="dxa"/>
            <w:tcBorders>
              <w:top w:val="single" w:sz="2" w:space="0" w:color="000000"/>
              <w:left w:val="nil"/>
              <w:bottom w:val="single" w:sz="12" w:space="0" w:color="000000"/>
              <w:right w:val="nil"/>
            </w:tcBorders>
            <w:shd w:val="clear" w:color="000000" w:fill="FFFFFF"/>
            <w:vAlign w:val="bottom"/>
          </w:tcPr>
          <w:p w:rsidR="0058364C" w:rsidRPr="006438D5" w:rsidRDefault="0058364C" w:rsidP="009C5D9B">
            <w:pPr>
              <w:autoSpaceDE w:val="0"/>
              <w:autoSpaceDN w:val="0"/>
              <w:bidi w:val="0"/>
              <w:adjustRightInd w:val="0"/>
              <w:jc w:val="center"/>
              <w:rPr>
                <w:rFonts w:ascii="Arial" w:hAnsi="Arial" w:cs="B Mitra"/>
                <w:color w:val="000000"/>
                <w:sz w:val="18"/>
                <w:szCs w:val="18"/>
              </w:rPr>
            </w:pPr>
          </w:p>
        </w:tc>
        <w:tc>
          <w:tcPr>
            <w:tcW w:w="980" w:type="dxa"/>
            <w:gridSpan w:val="2"/>
            <w:tcBorders>
              <w:top w:val="single" w:sz="2" w:space="0" w:color="000000"/>
              <w:left w:val="nil"/>
              <w:bottom w:val="single" w:sz="12" w:space="0" w:color="000000"/>
              <w:right w:val="nil"/>
            </w:tcBorders>
            <w:shd w:val="clear" w:color="000000" w:fill="FFFFFF"/>
            <w:vAlign w:val="bottom"/>
          </w:tcPr>
          <w:p w:rsidR="0058364C" w:rsidRPr="006438D5" w:rsidRDefault="0058364C"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5%</w:t>
            </w:r>
          </w:p>
        </w:tc>
        <w:tc>
          <w:tcPr>
            <w:tcW w:w="1051" w:type="dxa"/>
            <w:gridSpan w:val="2"/>
            <w:tcBorders>
              <w:top w:val="single" w:sz="2" w:space="0" w:color="000000"/>
              <w:left w:val="nil"/>
              <w:bottom w:val="single" w:sz="12" w:space="0" w:color="000000"/>
              <w:right w:val="nil"/>
            </w:tcBorders>
            <w:shd w:val="clear" w:color="000000" w:fill="FFFFFF"/>
            <w:vAlign w:val="bottom"/>
          </w:tcPr>
          <w:p w:rsidR="0058364C" w:rsidRPr="006438D5" w:rsidRDefault="0058364C"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w:t>
            </w:r>
          </w:p>
        </w:tc>
      </w:tr>
      <w:tr w:rsidR="0058364C" w:rsidRPr="006438D5">
        <w:tblPrEx>
          <w:tblCellMar>
            <w:top w:w="0" w:type="dxa"/>
            <w:bottom w:w="0" w:type="dxa"/>
          </w:tblCellMar>
        </w:tblPrEx>
        <w:trPr>
          <w:trHeight w:val="219"/>
        </w:trPr>
        <w:tc>
          <w:tcPr>
            <w:tcW w:w="1215" w:type="dxa"/>
            <w:tcBorders>
              <w:top w:val="single" w:sz="12" w:space="0" w:color="000000"/>
              <w:left w:val="nil"/>
              <w:bottom w:val="nil"/>
              <w:right w:val="nil"/>
            </w:tcBorders>
            <w:shd w:val="clear" w:color="000000" w:fill="FFFFFF"/>
          </w:tcPr>
          <w:p w:rsidR="0058364C" w:rsidRPr="006438D5" w:rsidRDefault="0058364C" w:rsidP="009C5D9B">
            <w:pPr>
              <w:autoSpaceDE w:val="0"/>
              <w:autoSpaceDN w:val="0"/>
              <w:bidi w:val="0"/>
              <w:adjustRightInd w:val="0"/>
              <w:rPr>
                <w:rFonts w:ascii="Arial" w:hAnsi="Arial" w:cs="B Mitra" w:hint="cs"/>
                <w:color w:val="000000"/>
                <w:sz w:val="18"/>
                <w:szCs w:val="18"/>
              </w:rPr>
            </w:pPr>
            <w:r w:rsidRPr="006438D5">
              <w:rPr>
                <w:rFonts w:ascii="Arial" w:hAnsi="Arial" w:cs="B Mitra" w:hint="cs"/>
                <w:color w:val="000000"/>
                <w:sz w:val="18"/>
                <w:szCs w:val="18"/>
                <w:rtl/>
              </w:rPr>
              <w:t>بوم دار تراکتوری</w:t>
            </w:r>
          </w:p>
        </w:tc>
        <w:tc>
          <w:tcPr>
            <w:tcW w:w="840" w:type="dxa"/>
            <w:gridSpan w:val="2"/>
            <w:tcBorders>
              <w:top w:val="single" w:sz="12" w:space="0" w:color="000000"/>
              <w:left w:val="nil"/>
              <w:bottom w:val="nil"/>
              <w:right w:val="nil"/>
            </w:tcBorders>
            <w:shd w:val="clear" w:color="000000" w:fill="FFFFFF"/>
            <w:vAlign w:val="center"/>
          </w:tcPr>
          <w:p w:rsidR="0058364C" w:rsidRPr="006438D5" w:rsidRDefault="0058364C"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lang w:bidi="fa-IR"/>
              </w:rPr>
              <w:t>6/83</w:t>
            </w:r>
          </w:p>
        </w:tc>
        <w:tc>
          <w:tcPr>
            <w:tcW w:w="1008" w:type="dxa"/>
            <w:gridSpan w:val="2"/>
            <w:tcBorders>
              <w:top w:val="single" w:sz="12" w:space="0" w:color="000000"/>
              <w:left w:val="nil"/>
              <w:bottom w:val="nil"/>
              <w:right w:val="nil"/>
            </w:tcBorders>
            <w:shd w:val="clear" w:color="000000" w:fill="FFFFFF"/>
            <w:vAlign w:val="center"/>
          </w:tcPr>
          <w:p w:rsidR="0058364C" w:rsidRPr="006438D5" w:rsidRDefault="0058364C"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a</w:t>
            </w:r>
          </w:p>
        </w:tc>
        <w:tc>
          <w:tcPr>
            <w:tcW w:w="1011" w:type="dxa"/>
            <w:tcBorders>
              <w:top w:val="single" w:sz="12" w:space="0" w:color="000000"/>
              <w:left w:val="nil"/>
              <w:bottom w:val="nil"/>
              <w:right w:val="nil"/>
            </w:tcBorders>
            <w:shd w:val="clear" w:color="000000" w:fill="FFFFFF"/>
            <w:vAlign w:val="center"/>
          </w:tcPr>
          <w:p w:rsidR="0058364C" w:rsidRPr="006438D5" w:rsidRDefault="0058364C"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a</w:t>
            </w:r>
          </w:p>
        </w:tc>
      </w:tr>
      <w:tr w:rsidR="0058364C" w:rsidRPr="006438D5">
        <w:tblPrEx>
          <w:tblCellMar>
            <w:top w:w="0" w:type="dxa"/>
            <w:bottom w:w="0" w:type="dxa"/>
          </w:tblCellMar>
        </w:tblPrEx>
        <w:trPr>
          <w:trHeight w:val="219"/>
        </w:trPr>
        <w:tc>
          <w:tcPr>
            <w:tcW w:w="1215" w:type="dxa"/>
            <w:tcBorders>
              <w:top w:val="nil"/>
              <w:left w:val="nil"/>
              <w:bottom w:val="nil"/>
              <w:right w:val="nil"/>
            </w:tcBorders>
            <w:shd w:val="clear" w:color="000000" w:fill="FFFFFF"/>
          </w:tcPr>
          <w:p w:rsidR="0058364C" w:rsidRPr="006438D5" w:rsidRDefault="0058364C"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ميکرونرپشتی</w:t>
            </w:r>
          </w:p>
        </w:tc>
        <w:tc>
          <w:tcPr>
            <w:tcW w:w="840" w:type="dxa"/>
            <w:gridSpan w:val="2"/>
            <w:tcBorders>
              <w:top w:val="nil"/>
              <w:left w:val="nil"/>
              <w:bottom w:val="nil"/>
              <w:right w:val="nil"/>
            </w:tcBorders>
            <w:shd w:val="clear" w:color="000000" w:fill="FFFFFF"/>
            <w:vAlign w:val="center"/>
          </w:tcPr>
          <w:p w:rsidR="0058364C" w:rsidRPr="006438D5" w:rsidRDefault="0058364C"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lang w:bidi="fa-IR"/>
              </w:rPr>
              <w:t>5/85</w:t>
            </w:r>
          </w:p>
        </w:tc>
        <w:tc>
          <w:tcPr>
            <w:tcW w:w="1008" w:type="dxa"/>
            <w:gridSpan w:val="2"/>
            <w:tcBorders>
              <w:top w:val="nil"/>
              <w:left w:val="nil"/>
              <w:bottom w:val="nil"/>
              <w:right w:val="nil"/>
            </w:tcBorders>
            <w:shd w:val="clear" w:color="000000" w:fill="FFFFFF"/>
            <w:vAlign w:val="center"/>
          </w:tcPr>
          <w:p w:rsidR="0058364C" w:rsidRPr="006438D5" w:rsidRDefault="0058364C" w:rsidP="009C5D9B">
            <w:pPr>
              <w:autoSpaceDE w:val="0"/>
              <w:autoSpaceDN w:val="0"/>
              <w:bidi w:val="0"/>
              <w:adjustRightInd w:val="0"/>
              <w:rPr>
                <w:rFonts w:ascii="Arial" w:hAnsi="Arial" w:cs="B Mitra"/>
                <w:color w:val="000000"/>
                <w:sz w:val="18"/>
                <w:szCs w:val="18"/>
              </w:rPr>
            </w:pPr>
            <w:r w:rsidRPr="006438D5">
              <w:rPr>
                <w:rFonts w:ascii="Arial" w:hAnsi="Arial" w:cs="B Mitra"/>
                <w:color w:val="000000"/>
                <w:sz w:val="18"/>
                <w:szCs w:val="18"/>
              </w:rPr>
              <w:t>a</w:t>
            </w:r>
          </w:p>
        </w:tc>
        <w:tc>
          <w:tcPr>
            <w:tcW w:w="1011" w:type="dxa"/>
            <w:tcBorders>
              <w:top w:val="nil"/>
              <w:left w:val="nil"/>
              <w:bottom w:val="nil"/>
              <w:right w:val="nil"/>
            </w:tcBorders>
            <w:shd w:val="clear" w:color="000000" w:fill="FFFFFF"/>
            <w:vAlign w:val="center"/>
          </w:tcPr>
          <w:p w:rsidR="0058364C" w:rsidRPr="006438D5" w:rsidRDefault="0058364C"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a</w:t>
            </w:r>
          </w:p>
        </w:tc>
      </w:tr>
      <w:tr w:rsidR="0058364C" w:rsidRPr="006438D5">
        <w:tblPrEx>
          <w:tblCellMar>
            <w:top w:w="0" w:type="dxa"/>
            <w:bottom w:w="0" w:type="dxa"/>
          </w:tblCellMar>
        </w:tblPrEx>
        <w:trPr>
          <w:trHeight w:val="219"/>
        </w:trPr>
        <w:tc>
          <w:tcPr>
            <w:tcW w:w="1215" w:type="dxa"/>
            <w:tcBorders>
              <w:top w:val="nil"/>
              <w:left w:val="nil"/>
              <w:bottom w:val="nil"/>
              <w:right w:val="nil"/>
            </w:tcBorders>
            <w:shd w:val="clear" w:color="000000" w:fill="FFFFFF"/>
          </w:tcPr>
          <w:p w:rsidR="0058364C" w:rsidRPr="006438D5" w:rsidRDefault="0058364C"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لانس دار تراکتوری</w:t>
            </w:r>
          </w:p>
        </w:tc>
        <w:tc>
          <w:tcPr>
            <w:tcW w:w="840" w:type="dxa"/>
            <w:gridSpan w:val="2"/>
            <w:tcBorders>
              <w:top w:val="nil"/>
              <w:left w:val="nil"/>
              <w:bottom w:val="nil"/>
              <w:right w:val="nil"/>
            </w:tcBorders>
            <w:shd w:val="clear" w:color="000000" w:fill="FFFFFF"/>
            <w:vAlign w:val="center"/>
          </w:tcPr>
          <w:p w:rsidR="0058364C" w:rsidRPr="006438D5" w:rsidRDefault="0058364C"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lang w:bidi="fa-IR"/>
              </w:rPr>
              <w:t>8/48</w:t>
            </w:r>
          </w:p>
        </w:tc>
        <w:tc>
          <w:tcPr>
            <w:tcW w:w="1008" w:type="dxa"/>
            <w:gridSpan w:val="2"/>
            <w:tcBorders>
              <w:top w:val="nil"/>
              <w:left w:val="nil"/>
              <w:bottom w:val="nil"/>
              <w:right w:val="nil"/>
            </w:tcBorders>
            <w:shd w:val="clear" w:color="000000" w:fill="FFFFFF"/>
            <w:vAlign w:val="center"/>
          </w:tcPr>
          <w:p w:rsidR="0058364C" w:rsidRPr="006438D5" w:rsidRDefault="0058364C"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d</w:t>
            </w:r>
          </w:p>
        </w:tc>
        <w:tc>
          <w:tcPr>
            <w:tcW w:w="1011" w:type="dxa"/>
            <w:tcBorders>
              <w:top w:val="nil"/>
              <w:left w:val="nil"/>
              <w:bottom w:val="nil"/>
              <w:right w:val="nil"/>
            </w:tcBorders>
            <w:shd w:val="clear" w:color="000000" w:fill="FFFFFF"/>
            <w:vAlign w:val="center"/>
          </w:tcPr>
          <w:p w:rsidR="0058364C" w:rsidRPr="006438D5" w:rsidRDefault="0058364C"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c</w:t>
            </w:r>
          </w:p>
        </w:tc>
      </w:tr>
      <w:tr w:rsidR="0058364C" w:rsidRPr="006438D5">
        <w:tblPrEx>
          <w:tblCellMar>
            <w:top w:w="0" w:type="dxa"/>
            <w:bottom w:w="0" w:type="dxa"/>
          </w:tblCellMar>
        </w:tblPrEx>
        <w:trPr>
          <w:trHeight w:val="219"/>
        </w:trPr>
        <w:tc>
          <w:tcPr>
            <w:tcW w:w="1215" w:type="dxa"/>
            <w:tcBorders>
              <w:top w:val="nil"/>
              <w:left w:val="nil"/>
              <w:bottom w:val="nil"/>
              <w:right w:val="nil"/>
            </w:tcBorders>
            <w:shd w:val="clear" w:color="000000" w:fill="FFFFFF"/>
          </w:tcPr>
          <w:p w:rsidR="0058364C" w:rsidRPr="006438D5" w:rsidRDefault="0058364C" w:rsidP="009C5D9B">
            <w:pPr>
              <w:autoSpaceDE w:val="0"/>
              <w:autoSpaceDN w:val="0"/>
              <w:bidi w:val="0"/>
              <w:adjustRightInd w:val="0"/>
              <w:jc w:val="center"/>
              <w:rPr>
                <w:rFonts w:ascii="Arial" w:hAnsi="Arial" w:cs="B Mitra" w:hint="cs"/>
                <w:color w:val="000000"/>
                <w:sz w:val="18"/>
                <w:szCs w:val="18"/>
                <w:rtl/>
                <w:lang w:bidi="fa-IR"/>
              </w:rPr>
            </w:pPr>
            <w:r w:rsidRPr="006438D5">
              <w:rPr>
                <w:rFonts w:ascii="Arial" w:hAnsi="Arial" w:cs="B Mitra" w:hint="cs"/>
                <w:color w:val="000000"/>
                <w:sz w:val="18"/>
                <w:szCs w:val="18"/>
                <w:rtl/>
                <w:lang w:bidi="fa-IR"/>
              </w:rPr>
              <w:t>توربولاينر</w:t>
            </w:r>
          </w:p>
        </w:tc>
        <w:tc>
          <w:tcPr>
            <w:tcW w:w="840" w:type="dxa"/>
            <w:gridSpan w:val="2"/>
            <w:tcBorders>
              <w:top w:val="nil"/>
              <w:left w:val="nil"/>
              <w:bottom w:val="nil"/>
              <w:right w:val="nil"/>
            </w:tcBorders>
            <w:shd w:val="clear" w:color="000000" w:fill="FFFFFF"/>
            <w:vAlign w:val="center"/>
          </w:tcPr>
          <w:p w:rsidR="0058364C" w:rsidRPr="006438D5" w:rsidRDefault="0058364C"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lang w:bidi="fa-IR"/>
              </w:rPr>
              <w:t>4/61</w:t>
            </w:r>
          </w:p>
        </w:tc>
        <w:tc>
          <w:tcPr>
            <w:tcW w:w="1008" w:type="dxa"/>
            <w:gridSpan w:val="2"/>
            <w:tcBorders>
              <w:top w:val="nil"/>
              <w:left w:val="nil"/>
              <w:bottom w:val="nil"/>
              <w:right w:val="nil"/>
            </w:tcBorders>
            <w:shd w:val="clear" w:color="000000" w:fill="FFFFFF"/>
            <w:vAlign w:val="center"/>
          </w:tcPr>
          <w:p w:rsidR="0058364C" w:rsidRPr="006438D5" w:rsidRDefault="0058364C"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c</w:t>
            </w:r>
          </w:p>
        </w:tc>
        <w:tc>
          <w:tcPr>
            <w:tcW w:w="1011" w:type="dxa"/>
            <w:tcBorders>
              <w:top w:val="nil"/>
              <w:left w:val="nil"/>
              <w:bottom w:val="nil"/>
              <w:right w:val="nil"/>
            </w:tcBorders>
            <w:shd w:val="clear" w:color="000000" w:fill="FFFFFF"/>
            <w:vAlign w:val="center"/>
          </w:tcPr>
          <w:p w:rsidR="0058364C" w:rsidRPr="006438D5" w:rsidRDefault="0058364C"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b</w:t>
            </w:r>
          </w:p>
        </w:tc>
      </w:tr>
      <w:tr w:rsidR="0058364C" w:rsidRPr="006438D5">
        <w:tblPrEx>
          <w:tblCellMar>
            <w:top w:w="0" w:type="dxa"/>
            <w:bottom w:w="0" w:type="dxa"/>
          </w:tblCellMar>
        </w:tblPrEx>
        <w:trPr>
          <w:trHeight w:val="219"/>
        </w:trPr>
        <w:tc>
          <w:tcPr>
            <w:tcW w:w="1215" w:type="dxa"/>
            <w:tcBorders>
              <w:top w:val="nil"/>
              <w:left w:val="nil"/>
              <w:bottom w:val="double" w:sz="12" w:space="0" w:color="000000"/>
              <w:right w:val="nil"/>
            </w:tcBorders>
            <w:shd w:val="clear" w:color="000000" w:fill="FFFFFF"/>
          </w:tcPr>
          <w:p w:rsidR="0058364C" w:rsidRPr="006438D5" w:rsidRDefault="0058364C"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اتومايزر پشتی</w:t>
            </w:r>
          </w:p>
        </w:tc>
        <w:tc>
          <w:tcPr>
            <w:tcW w:w="840" w:type="dxa"/>
            <w:gridSpan w:val="2"/>
            <w:tcBorders>
              <w:top w:val="nil"/>
              <w:left w:val="nil"/>
              <w:bottom w:val="double" w:sz="12" w:space="0" w:color="000000"/>
              <w:right w:val="nil"/>
            </w:tcBorders>
            <w:shd w:val="clear" w:color="000000" w:fill="FFFFFF"/>
            <w:vAlign w:val="center"/>
          </w:tcPr>
          <w:p w:rsidR="0058364C" w:rsidRPr="006438D5" w:rsidRDefault="0058364C"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lang w:bidi="fa-IR"/>
              </w:rPr>
              <w:t>8/69</w:t>
            </w:r>
          </w:p>
        </w:tc>
        <w:tc>
          <w:tcPr>
            <w:tcW w:w="1008" w:type="dxa"/>
            <w:gridSpan w:val="2"/>
            <w:tcBorders>
              <w:top w:val="nil"/>
              <w:left w:val="nil"/>
              <w:bottom w:val="double" w:sz="12" w:space="0" w:color="000000"/>
              <w:right w:val="nil"/>
            </w:tcBorders>
            <w:shd w:val="clear" w:color="000000" w:fill="FFFFFF"/>
            <w:vAlign w:val="center"/>
          </w:tcPr>
          <w:p w:rsidR="0058364C" w:rsidRPr="006438D5" w:rsidRDefault="0058364C"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b</w:t>
            </w:r>
          </w:p>
        </w:tc>
        <w:tc>
          <w:tcPr>
            <w:tcW w:w="1011" w:type="dxa"/>
            <w:tcBorders>
              <w:top w:val="nil"/>
              <w:left w:val="nil"/>
              <w:bottom w:val="double" w:sz="12" w:space="0" w:color="000000"/>
              <w:right w:val="nil"/>
            </w:tcBorders>
            <w:shd w:val="clear" w:color="000000" w:fill="FFFFFF"/>
            <w:vAlign w:val="center"/>
          </w:tcPr>
          <w:p w:rsidR="0058364C" w:rsidRPr="006438D5" w:rsidRDefault="0058364C"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b</w:t>
            </w:r>
          </w:p>
        </w:tc>
      </w:tr>
    </w:tbl>
    <w:p w:rsidR="003D73B5" w:rsidRPr="006438D5" w:rsidRDefault="003D73B5" w:rsidP="009C5D9B">
      <w:pPr>
        <w:autoSpaceDE w:val="0"/>
        <w:autoSpaceDN w:val="0"/>
        <w:bidi w:val="0"/>
        <w:adjustRightInd w:val="0"/>
        <w:jc w:val="right"/>
        <w:rPr>
          <w:rFonts w:ascii="Arial" w:hAnsi="Arial" w:cs="B Mitra"/>
          <w:color w:val="000000"/>
          <w:sz w:val="18"/>
          <w:szCs w:val="18"/>
        </w:rPr>
      </w:pPr>
      <w:r w:rsidRPr="006438D5">
        <w:rPr>
          <w:rFonts w:ascii="Arial" w:hAnsi="Arial" w:cs="B Mitra" w:hint="cs"/>
          <w:color w:val="000000"/>
          <w:sz w:val="18"/>
          <w:szCs w:val="18"/>
          <w:rtl/>
        </w:rPr>
        <w:t xml:space="preserve">                         **بسيار معنی دار در سطح 1%</w:t>
      </w:r>
    </w:p>
    <w:p w:rsidR="003D73B5" w:rsidRPr="006438D5" w:rsidRDefault="003D73B5" w:rsidP="009C5D9B">
      <w:pPr>
        <w:autoSpaceDE w:val="0"/>
        <w:autoSpaceDN w:val="0"/>
        <w:bidi w:val="0"/>
        <w:adjustRightInd w:val="0"/>
        <w:jc w:val="right"/>
        <w:rPr>
          <w:rFonts w:ascii="Arial" w:hAnsi="Arial" w:cs="B Mitra"/>
          <w:color w:val="000000"/>
          <w:sz w:val="18"/>
          <w:szCs w:val="18"/>
        </w:rPr>
      </w:pPr>
    </w:p>
    <w:p w:rsidR="00EE17FC" w:rsidRDefault="00EE17FC" w:rsidP="009C5D9B">
      <w:pPr>
        <w:pStyle w:val="BodyText2"/>
        <w:tabs>
          <w:tab w:val="left" w:pos="1682"/>
        </w:tabs>
        <w:rPr>
          <w:rFonts w:cs="B Mitra" w:hint="cs"/>
          <w:szCs w:val="24"/>
          <w:u w:val="single"/>
          <w:rtl/>
          <w:lang w:bidi="fa-IR"/>
        </w:rPr>
      </w:pPr>
    </w:p>
    <w:p w:rsidR="003C08D6" w:rsidRPr="00400E72" w:rsidRDefault="003D052A" w:rsidP="009C5D9B">
      <w:pPr>
        <w:pStyle w:val="BodyText2"/>
        <w:tabs>
          <w:tab w:val="left" w:pos="1682"/>
        </w:tabs>
        <w:rPr>
          <w:rFonts w:cs="B Mitra" w:hint="cs"/>
          <w:szCs w:val="24"/>
          <w:u w:val="single"/>
          <w:rtl/>
          <w:lang w:bidi="fa-IR"/>
        </w:rPr>
      </w:pPr>
      <w:r w:rsidRPr="00400E72">
        <w:rPr>
          <w:rFonts w:cs="B Mitra" w:hint="cs"/>
          <w:szCs w:val="24"/>
          <w:u w:val="single"/>
          <w:rtl/>
          <w:lang w:bidi="fa-IR"/>
        </w:rPr>
        <w:t>لهيدگی محصول:</w:t>
      </w:r>
    </w:p>
    <w:p w:rsidR="00B35549" w:rsidRDefault="00284376" w:rsidP="00EB3B8F">
      <w:pPr>
        <w:pStyle w:val="BodyText2"/>
        <w:tabs>
          <w:tab w:val="left" w:pos="1682"/>
        </w:tabs>
        <w:jc w:val="left"/>
        <w:rPr>
          <w:rFonts w:cs="B Mitra" w:hint="cs"/>
          <w:b/>
          <w:bCs/>
          <w:sz w:val="18"/>
          <w:szCs w:val="18"/>
          <w:rtl/>
          <w:lang w:bidi="fa-IR"/>
        </w:rPr>
      </w:pPr>
      <w:r w:rsidRPr="006438D5">
        <w:rPr>
          <w:rFonts w:cs="B Mitra" w:hint="cs"/>
          <w:szCs w:val="24"/>
          <w:rtl/>
          <w:lang w:bidi="fa-IR"/>
        </w:rPr>
        <w:t xml:space="preserve"> از عوامل ديگر مقايسه سمپاشها ,درصد لهيدگی محصول است. هر</w:t>
      </w:r>
      <w:r w:rsidR="001B7060" w:rsidRPr="006438D5">
        <w:rPr>
          <w:rFonts w:cs="B Mitra" w:hint="cs"/>
          <w:szCs w:val="24"/>
          <w:rtl/>
          <w:lang w:bidi="fa-IR"/>
        </w:rPr>
        <w:t>قدر</w:t>
      </w:r>
      <w:r w:rsidRPr="006438D5">
        <w:rPr>
          <w:rFonts w:cs="B Mitra" w:hint="cs"/>
          <w:szCs w:val="24"/>
          <w:rtl/>
          <w:lang w:bidi="fa-IR"/>
        </w:rPr>
        <w:t xml:space="preserve"> سمپاش محصول را کمتر تخريب و له نمايد از</w:t>
      </w:r>
      <w:r w:rsidR="00453FDF" w:rsidRPr="006438D5">
        <w:rPr>
          <w:rFonts w:cs="B Mitra" w:hint="cs"/>
          <w:szCs w:val="24"/>
          <w:rtl/>
          <w:lang w:bidi="fa-IR"/>
        </w:rPr>
        <w:t xml:space="preserve"> سوی </w:t>
      </w:r>
      <w:r w:rsidRPr="006438D5">
        <w:rPr>
          <w:rFonts w:cs="B Mitra" w:hint="cs"/>
          <w:szCs w:val="24"/>
          <w:rtl/>
          <w:lang w:bidi="fa-IR"/>
        </w:rPr>
        <w:t xml:space="preserve"> کاربران پذيرش </w:t>
      </w:r>
      <w:r w:rsidR="00453FDF" w:rsidRPr="006438D5">
        <w:rPr>
          <w:rFonts w:cs="B Mitra" w:hint="cs"/>
          <w:szCs w:val="24"/>
          <w:rtl/>
          <w:lang w:bidi="fa-IR"/>
        </w:rPr>
        <w:t>بيشتری را دارا می باشد. بر اساس نتايج جدول آناليز واريانس و مقايسه ميانگين ها, بين تيمارهای آزمايشی از نظر درصد لهيدگی محصول اختلاف معنی داری وجود دا</w:t>
      </w:r>
      <w:r w:rsidR="001B7060" w:rsidRPr="006438D5">
        <w:rPr>
          <w:rFonts w:cs="B Mitra" w:hint="cs"/>
          <w:szCs w:val="24"/>
          <w:rtl/>
          <w:lang w:bidi="fa-IR"/>
        </w:rPr>
        <w:t>شت</w:t>
      </w:r>
      <w:r w:rsidR="00453FDF" w:rsidRPr="006438D5">
        <w:rPr>
          <w:rFonts w:cs="B Mitra" w:hint="cs"/>
          <w:szCs w:val="24"/>
          <w:rtl/>
          <w:lang w:bidi="fa-IR"/>
        </w:rPr>
        <w:t xml:space="preserve"> . استفاده از سمپاشهای بوم دار با 3/10 درصد دارای بيشترين درصد و سمپاش توربولاينر دارای کمترين د</w:t>
      </w:r>
      <w:r w:rsidR="00070E7E" w:rsidRPr="006438D5">
        <w:rPr>
          <w:rFonts w:cs="B Mitra" w:hint="cs"/>
          <w:szCs w:val="24"/>
          <w:rtl/>
          <w:lang w:bidi="fa-IR"/>
        </w:rPr>
        <w:t>ر</w:t>
      </w:r>
      <w:r w:rsidR="00453FDF" w:rsidRPr="006438D5">
        <w:rPr>
          <w:rFonts w:cs="B Mitra" w:hint="cs"/>
          <w:szCs w:val="24"/>
          <w:rtl/>
          <w:lang w:bidi="fa-IR"/>
        </w:rPr>
        <w:t xml:space="preserve">صد لهيدگی </w:t>
      </w:r>
      <w:r w:rsidR="001B7060" w:rsidRPr="006438D5">
        <w:rPr>
          <w:rFonts w:cs="B Mitra" w:hint="cs"/>
          <w:szCs w:val="24"/>
          <w:rtl/>
          <w:lang w:bidi="fa-IR"/>
        </w:rPr>
        <w:t>بود</w:t>
      </w:r>
      <w:r w:rsidR="00453FDF" w:rsidRPr="006438D5">
        <w:rPr>
          <w:rFonts w:cs="B Mitra" w:hint="cs"/>
          <w:szCs w:val="24"/>
          <w:rtl/>
          <w:lang w:bidi="fa-IR"/>
        </w:rPr>
        <w:t xml:space="preserve"> . ساير سمپاشها  مطابق جدول</w:t>
      </w:r>
      <w:r w:rsidR="003A178F">
        <w:rPr>
          <w:rFonts w:cs="B Mitra" w:hint="cs"/>
          <w:szCs w:val="24"/>
          <w:rtl/>
          <w:lang w:bidi="fa-IR"/>
        </w:rPr>
        <w:t>6</w:t>
      </w:r>
      <w:r w:rsidR="00453FDF" w:rsidRPr="006438D5">
        <w:rPr>
          <w:rFonts w:cs="B Mitra" w:hint="cs"/>
          <w:szCs w:val="24"/>
          <w:rtl/>
          <w:lang w:bidi="fa-IR"/>
        </w:rPr>
        <w:t xml:space="preserve"> </w:t>
      </w:r>
      <w:r w:rsidR="001B7060" w:rsidRPr="006438D5">
        <w:rPr>
          <w:rFonts w:cs="B Mitra" w:hint="cs"/>
          <w:szCs w:val="24"/>
          <w:rtl/>
          <w:lang w:bidi="fa-IR"/>
        </w:rPr>
        <w:t>بود</w:t>
      </w:r>
      <w:r w:rsidR="00453FDF" w:rsidRPr="006438D5">
        <w:rPr>
          <w:rFonts w:cs="B Mitra" w:hint="cs"/>
          <w:szCs w:val="24"/>
          <w:rtl/>
          <w:lang w:bidi="fa-IR"/>
        </w:rPr>
        <w:t>.</w:t>
      </w:r>
      <w:r w:rsidR="001B7060" w:rsidRPr="006438D5">
        <w:rPr>
          <w:rFonts w:cs="B Mitra" w:hint="cs"/>
          <w:szCs w:val="24"/>
          <w:rtl/>
          <w:lang w:bidi="fa-IR"/>
        </w:rPr>
        <w:t>.</w:t>
      </w:r>
      <w:r w:rsidR="00070E7E" w:rsidRPr="006438D5">
        <w:rPr>
          <w:rFonts w:cs="B Mitra" w:hint="cs"/>
          <w:szCs w:val="24"/>
          <w:rtl/>
          <w:lang w:bidi="fa-IR"/>
        </w:rPr>
        <w:t xml:space="preserve"> سمپاشهای ميکرونر و اتومايز</w:t>
      </w:r>
      <w:r w:rsidR="00775D4F" w:rsidRPr="006438D5">
        <w:rPr>
          <w:rFonts w:cs="B Mitra" w:hint="cs"/>
          <w:szCs w:val="24"/>
          <w:rtl/>
          <w:lang w:bidi="fa-IR"/>
        </w:rPr>
        <w:t>ر</w:t>
      </w:r>
      <w:r w:rsidR="00070E7E" w:rsidRPr="006438D5">
        <w:rPr>
          <w:rFonts w:cs="B Mitra" w:hint="cs"/>
          <w:szCs w:val="24"/>
          <w:rtl/>
          <w:lang w:bidi="fa-IR"/>
        </w:rPr>
        <w:t xml:space="preserve"> در يک گروه قرار </w:t>
      </w:r>
      <w:r w:rsidR="001B7060" w:rsidRPr="006438D5">
        <w:rPr>
          <w:rFonts w:cs="B Mitra" w:hint="cs"/>
          <w:szCs w:val="24"/>
          <w:rtl/>
          <w:lang w:bidi="fa-IR"/>
        </w:rPr>
        <w:t>گرفتند</w:t>
      </w:r>
      <w:r w:rsidR="00070E7E" w:rsidRPr="006438D5">
        <w:rPr>
          <w:rFonts w:cs="B Mitra" w:hint="cs"/>
          <w:szCs w:val="24"/>
          <w:rtl/>
          <w:lang w:bidi="fa-IR"/>
        </w:rPr>
        <w:t xml:space="preserve"> چرا که فقط محل عبور رد پای کاربر لهيده می شود.</w:t>
      </w:r>
      <w:r w:rsidR="00DB4683" w:rsidRPr="006438D5">
        <w:rPr>
          <w:rFonts w:cs="B Mitra" w:hint="cs"/>
          <w:szCs w:val="24"/>
          <w:rtl/>
          <w:lang w:bidi="fa-IR"/>
        </w:rPr>
        <w:t xml:space="preserve">در سمپاشهای لانس دار به علت جابجائی لانس </w:t>
      </w:r>
      <w:r w:rsidR="001B7060" w:rsidRPr="006438D5">
        <w:rPr>
          <w:rFonts w:cs="B Mitra" w:hint="cs"/>
          <w:szCs w:val="24"/>
          <w:rtl/>
          <w:lang w:bidi="fa-IR"/>
        </w:rPr>
        <w:t>و</w:t>
      </w:r>
      <w:r w:rsidR="00DB4683" w:rsidRPr="006438D5">
        <w:rPr>
          <w:rFonts w:cs="B Mitra" w:hint="cs"/>
          <w:szCs w:val="24"/>
          <w:rtl/>
          <w:lang w:bidi="fa-IR"/>
        </w:rPr>
        <w:t>حرکت در جهات مختلف باعث لهيدگی محصول می شود.</w:t>
      </w:r>
      <w:r w:rsidR="00453FDF" w:rsidRPr="006438D5">
        <w:rPr>
          <w:rFonts w:cs="B Mitra" w:hint="cs"/>
          <w:szCs w:val="24"/>
          <w:rtl/>
          <w:lang w:bidi="fa-IR"/>
        </w:rPr>
        <w:t xml:space="preserve"> دليل اصلی</w:t>
      </w:r>
      <w:r w:rsidRPr="006438D5">
        <w:rPr>
          <w:rFonts w:cs="B Mitra" w:hint="cs"/>
          <w:szCs w:val="24"/>
          <w:rtl/>
          <w:lang w:bidi="fa-IR"/>
        </w:rPr>
        <w:t xml:space="preserve"> </w:t>
      </w:r>
      <w:r w:rsidR="00453FDF" w:rsidRPr="006438D5">
        <w:rPr>
          <w:rFonts w:cs="B Mitra" w:hint="cs"/>
          <w:szCs w:val="24"/>
          <w:rtl/>
          <w:lang w:bidi="fa-IR"/>
        </w:rPr>
        <w:t xml:space="preserve"> بالا بودن درصد لهيدگی در سمپاشهای بوم دار حرکت تراکتور در داخل مزرعه با چرخهای معمولی می باشد که با هر حرکت دستگاه در مساحتی معين حدود 10درصد از محصول لهيده می شود. اين عامل در مراحل اوليه رشد مشکلی ايجاد نمی کند . چرا که محصول دوباره شروع به پنجه زنی م</w:t>
      </w:r>
      <w:r w:rsidR="00AB67B1" w:rsidRPr="006438D5">
        <w:rPr>
          <w:rFonts w:cs="B Mitra" w:hint="cs"/>
          <w:szCs w:val="24"/>
          <w:rtl/>
          <w:lang w:bidi="fa-IR"/>
        </w:rPr>
        <w:t xml:space="preserve">ي </w:t>
      </w:r>
      <w:r w:rsidR="00453FDF" w:rsidRPr="006438D5">
        <w:rPr>
          <w:rFonts w:cs="B Mitra" w:hint="cs"/>
          <w:szCs w:val="24"/>
          <w:rtl/>
          <w:lang w:bidi="fa-IR"/>
        </w:rPr>
        <w:t>نمايد ولی در زمانی که ارتفاع</w:t>
      </w:r>
      <w:r w:rsidR="008D4D68" w:rsidRPr="006438D5">
        <w:rPr>
          <w:rFonts w:cs="B Mitra" w:hint="cs"/>
          <w:szCs w:val="24"/>
          <w:rtl/>
          <w:lang w:bidi="fa-IR"/>
        </w:rPr>
        <w:t xml:space="preserve">  به بالاتر از 20سانتيمتر می رسد </w:t>
      </w:r>
      <w:r w:rsidR="00AB67B1" w:rsidRPr="006438D5">
        <w:rPr>
          <w:rFonts w:cs="B Mitra" w:hint="cs"/>
          <w:szCs w:val="24"/>
          <w:rtl/>
          <w:lang w:bidi="fa-IR"/>
        </w:rPr>
        <w:t xml:space="preserve">غالب </w:t>
      </w:r>
      <w:r w:rsidR="008D4D68" w:rsidRPr="006438D5">
        <w:rPr>
          <w:rFonts w:cs="B Mitra" w:hint="cs"/>
          <w:szCs w:val="24"/>
          <w:rtl/>
          <w:lang w:bidi="fa-IR"/>
        </w:rPr>
        <w:t>کاربران از ورود تراکتور به مزرعه امتناع می کنند.بنابر اين يکی از مشکلات اساسی در کاربرد سمپاشهای بوم دار تراکتوری ,مشکل لهيدگی محصول است.استفاده از چرخهای باريک می تواند تا حدودی اين مشکل را تعديل نمايد.</w:t>
      </w:r>
      <w:r w:rsidR="00B35549" w:rsidRPr="00B35549">
        <w:rPr>
          <w:rFonts w:cs="B Mitra" w:hint="cs"/>
          <w:b/>
          <w:bCs/>
          <w:sz w:val="18"/>
          <w:szCs w:val="18"/>
          <w:rtl/>
          <w:lang w:bidi="fa-IR"/>
        </w:rPr>
        <w:t xml:space="preserve"> </w:t>
      </w:r>
    </w:p>
    <w:p w:rsidR="00B35549" w:rsidRPr="00D37D68" w:rsidRDefault="00B35549" w:rsidP="00B35549">
      <w:pPr>
        <w:pStyle w:val="BodyText2"/>
        <w:tabs>
          <w:tab w:val="left" w:pos="1682"/>
        </w:tabs>
        <w:jc w:val="center"/>
        <w:rPr>
          <w:rFonts w:cs="B Mitra" w:hint="cs"/>
          <w:b/>
          <w:bCs/>
          <w:sz w:val="18"/>
          <w:szCs w:val="18"/>
          <w:rtl/>
          <w:lang w:bidi="fa-IR"/>
        </w:rPr>
      </w:pPr>
      <w:r w:rsidRPr="00D37D68">
        <w:rPr>
          <w:rFonts w:cs="B Mitra" w:hint="cs"/>
          <w:b/>
          <w:bCs/>
          <w:sz w:val="18"/>
          <w:szCs w:val="18"/>
          <w:rtl/>
          <w:lang w:bidi="fa-IR"/>
        </w:rPr>
        <w:t>جدول</w:t>
      </w:r>
      <w:r>
        <w:rPr>
          <w:rFonts w:cs="B Mitra" w:hint="cs"/>
          <w:b/>
          <w:bCs/>
          <w:sz w:val="18"/>
          <w:szCs w:val="18"/>
          <w:rtl/>
          <w:lang w:bidi="fa-IR"/>
        </w:rPr>
        <w:t>6</w:t>
      </w:r>
      <w:r w:rsidRPr="00D37D68">
        <w:rPr>
          <w:rFonts w:cs="B Mitra" w:hint="cs"/>
          <w:b/>
          <w:bCs/>
          <w:sz w:val="18"/>
          <w:szCs w:val="18"/>
          <w:rtl/>
          <w:lang w:bidi="fa-IR"/>
        </w:rPr>
        <w:t>-   آناليز واريانس و مقايسه ميانگين  درصد لهيدگی در سمپاشها</w:t>
      </w:r>
    </w:p>
    <w:p w:rsidR="00622419" w:rsidRPr="006438D5" w:rsidRDefault="00622419" w:rsidP="009C5D9B">
      <w:pPr>
        <w:pStyle w:val="BodyText2"/>
        <w:tabs>
          <w:tab w:val="left" w:pos="1682"/>
        </w:tabs>
        <w:jc w:val="center"/>
        <w:rPr>
          <w:rFonts w:cs="B Mitra" w:hint="cs"/>
          <w:sz w:val="18"/>
          <w:szCs w:val="18"/>
          <w:rtl/>
          <w:lang w:bidi="fa-IR"/>
        </w:rPr>
      </w:pPr>
    </w:p>
    <w:tbl>
      <w:tblPr>
        <w:tblpPr w:leftFromText="180" w:rightFromText="180" w:vertAnchor="text" w:horzAnchor="margin" w:tblpY="154"/>
        <w:bidiVisual/>
        <w:tblW w:w="0" w:type="auto"/>
        <w:tblLayout w:type="fixed"/>
        <w:tblCellMar>
          <w:left w:w="66" w:type="dxa"/>
          <w:right w:w="66" w:type="dxa"/>
        </w:tblCellMar>
        <w:tblLook w:val="0000"/>
      </w:tblPr>
      <w:tblGrid>
        <w:gridCol w:w="1030"/>
        <w:gridCol w:w="859"/>
        <w:gridCol w:w="715"/>
        <w:gridCol w:w="859"/>
        <w:gridCol w:w="677"/>
        <w:gridCol w:w="715"/>
      </w:tblGrid>
      <w:tr w:rsidR="007031E6" w:rsidRPr="006438D5">
        <w:tblPrEx>
          <w:tblCellMar>
            <w:top w:w="0" w:type="dxa"/>
            <w:bottom w:w="0" w:type="dxa"/>
          </w:tblCellMar>
        </w:tblPrEx>
        <w:trPr>
          <w:trHeight w:val="329"/>
        </w:trPr>
        <w:tc>
          <w:tcPr>
            <w:tcW w:w="1030" w:type="dxa"/>
            <w:tcBorders>
              <w:top w:val="double" w:sz="12" w:space="0" w:color="000000"/>
              <w:left w:val="nil"/>
              <w:bottom w:val="single" w:sz="12" w:space="0" w:color="000000"/>
              <w:right w:val="nil"/>
            </w:tcBorders>
            <w:shd w:val="clear" w:color="000000" w:fill="FFFFFF"/>
            <w:vAlign w:val="bottom"/>
          </w:tcPr>
          <w:p w:rsidR="007031E6" w:rsidRPr="006438D5" w:rsidRDefault="007031E6" w:rsidP="009C5D9B">
            <w:pPr>
              <w:autoSpaceDE w:val="0"/>
              <w:autoSpaceDN w:val="0"/>
              <w:bidi w:val="0"/>
              <w:adjustRightInd w:val="0"/>
              <w:rPr>
                <w:rFonts w:ascii="Arial" w:hAnsi="Arial" w:cs="B Mitra"/>
                <w:b/>
                <w:bCs/>
                <w:color w:val="000000"/>
                <w:sz w:val="18"/>
                <w:szCs w:val="18"/>
              </w:rPr>
            </w:pPr>
            <w:r w:rsidRPr="006438D5">
              <w:rPr>
                <w:rFonts w:ascii="Arial" w:hAnsi="Arial" w:cs="B Mitra" w:hint="cs"/>
                <w:b/>
                <w:bCs/>
                <w:color w:val="000000"/>
                <w:sz w:val="18"/>
                <w:szCs w:val="18"/>
                <w:rtl/>
              </w:rPr>
              <w:t>منبع</w:t>
            </w:r>
          </w:p>
        </w:tc>
        <w:tc>
          <w:tcPr>
            <w:tcW w:w="859" w:type="dxa"/>
            <w:tcBorders>
              <w:top w:val="double" w:sz="12" w:space="0" w:color="000000"/>
              <w:left w:val="nil"/>
              <w:bottom w:val="single" w:sz="12" w:space="0" w:color="000000"/>
              <w:right w:val="nil"/>
            </w:tcBorders>
            <w:shd w:val="clear" w:color="000000" w:fill="FFFFFF"/>
            <w:vAlign w:val="bottom"/>
          </w:tcPr>
          <w:p w:rsidR="007031E6" w:rsidRPr="006438D5" w:rsidRDefault="007031E6"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SS</w:t>
            </w:r>
          </w:p>
        </w:tc>
        <w:tc>
          <w:tcPr>
            <w:tcW w:w="715" w:type="dxa"/>
            <w:tcBorders>
              <w:top w:val="double" w:sz="12" w:space="0" w:color="000000"/>
              <w:left w:val="nil"/>
              <w:bottom w:val="single" w:sz="12" w:space="0" w:color="000000"/>
              <w:right w:val="nil"/>
            </w:tcBorders>
            <w:shd w:val="clear" w:color="000000" w:fill="FFFFFF"/>
            <w:vAlign w:val="bottom"/>
          </w:tcPr>
          <w:p w:rsidR="007031E6" w:rsidRPr="006438D5" w:rsidRDefault="007031E6"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df</w:t>
            </w:r>
          </w:p>
        </w:tc>
        <w:tc>
          <w:tcPr>
            <w:tcW w:w="859" w:type="dxa"/>
            <w:tcBorders>
              <w:top w:val="double" w:sz="12" w:space="0" w:color="000000"/>
              <w:left w:val="nil"/>
              <w:bottom w:val="single" w:sz="12" w:space="0" w:color="000000"/>
              <w:right w:val="nil"/>
            </w:tcBorders>
            <w:shd w:val="clear" w:color="000000" w:fill="FFFFFF"/>
            <w:vAlign w:val="bottom"/>
          </w:tcPr>
          <w:p w:rsidR="007031E6" w:rsidRPr="006438D5" w:rsidRDefault="007031E6"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MS</w:t>
            </w:r>
          </w:p>
        </w:tc>
        <w:tc>
          <w:tcPr>
            <w:tcW w:w="677" w:type="dxa"/>
            <w:tcBorders>
              <w:top w:val="double" w:sz="12" w:space="0" w:color="000000"/>
              <w:left w:val="nil"/>
              <w:bottom w:val="single" w:sz="12" w:space="0" w:color="000000"/>
              <w:right w:val="nil"/>
            </w:tcBorders>
            <w:shd w:val="clear" w:color="000000" w:fill="FFFFFF"/>
            <w:vAlign w:val="bottom"/>
          </w:tcPr>
          <w:p w:rsidR="007031E6" w:rsidRPr="006438D5" w:rsidRDefault="007031E6"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F</w:t>
            </w:r>
          </w:p>
        </w:tc>
        <w:tc>
          <w:tcPr>
            <w:tcW w:w="715" w:type="dxa"/>
            <w:tcBorders>
              <w:top w:val="double" w:sz="12" w:space="0" w:color="000000"/>
              <w:left w:val="nil"/>
              <w:bottom w:val="single" w:sz="12" w:space="0" w:color="000000"/>
              <w:right w:val="nil"/>
            </w:tcBorders>
            <w:shd w:val="clear" w:color="000000" w:fill="FFFFFF"/>
            <w:vAlign w:val="bottom"/>
          </w:tcPr>
          <w:p w:rsidR="007031E6" w:rsidRPr="006438D5" w:rsidRDefault="007031E6" w:rsidP="009C5D9B">
            <w:pPr>
              <w:autoSpaceDE w:val="0"/>
              <w:autoSpaceDN w:val="0"/>
              <w:bidi w:val="0"/>
              <w:adjustRightInd w:val="0"/>
              <w:jc w:val="center"/>
              <w:rPr>
                <w:rFonts w:ascii="Arial" w:hAnsi="Arial" w:cs="B Mitra"/>
                <w:b/>
                <w:bCs/>
                <w:color w:val="000000"/>
                <w:sz w:val="18"/>
                <w:szCs w:val="18"/>
              </w:rPr>
            </w:pPr>
            <w:r w:rsidRPr="006438D5">
              <w:rPr>
                <w:rFonts w:ascii="Arial" w:hAnsi="Arial" w:cs="B Mitra"/>
                <w:b/>
                <w:bCs/>
                <w:color w:val="000000"/>
                <w:sz w:val="18"/>
                <w:szCs w:val="18"/>
              </w:rPr>
              <w:t>Sig.</w:t>
            </w:r>
          </w:p>
        </w:tc>
      </w:tr>
      <w:tr w:rsidR="007031E6" w:rsidRPr="006438D5">
        <w:tblPrEx>
          <w:tblCellMar>
            <w:top w:w="0" w:type="dxa"/>
            <w:bottom w:w="0" w:type="dxa"/>
          </w:tblCellMar>
        </w:tblPrEx>
        <w:trPr>
          <w:trHeight w:val="314"/>
        </w:trPr>
        <w:tc>
          <w:tcPr>
            <w:tcW w:w="1030" w:type="dxa"/>
            <w:tcBorders>
              <w:top w:val="nil"/>
              <w:left w:val="nil"/>
              <w:bottom w:val="nil"/>
              <w:right w:val="nil"/>
            </w:tcBorders>
            <w:shd w:val="clear" w:color="000000" w:fill="FFFFFF"/>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rPr>
              <w:t>تيمار</w:t>
            </w:r>
          </w:p>
        </w:tc>
        <w:tc>
          <w:tcPr>
            <w:tcW w:w="859" w:type="dxa"/>
            <w:tcBorders>
              <w:top w:val="nil"/>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lang w:bidi="fa-IR"/>
              </w:rPr>
              <w:t>81/1851</w:t>
            </w:r>
          </w:p>
        </w:tc>
        <w:tc>
          <w:tcPr>
            <w:tcW w:w="715" w:type="dxa"/>
            <w:tcBorders>
              <w:top w:val="nil"/>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hint="cs"/>
                <w:color w:val="000000"/>
                <w:sz w:val="18"/>
                <w:szCs w:val="18"/>
                <w:rtl/>
                <w:lang w:bidi="fa-IR"/>
              </w:rPr>
            </w:pPr>
            <w:r w:rsidRPr="006438D5">
              <w:rPr>
                <w:rFonts w:ascii="Arial" w:hAnsi="Arial" w:cs="B Mitra" w:hint="cs"/>
                <w:color w:val="000000"/>
                <w:sz w:val="18"/>
                <w:szCs w:val="18"/>
                <w:rtl/>
              </w:rPr>
              <w:t>4</w:t>
            </w:r>
          </w:p>
        </w:tc>
        <w:tc>
          <w:tcPr>
            <w:tcW w:w="859" w:type="dxa"/>
            <w:tcBorders>
              <w:top w:val="nil"/>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95/462</w:t>
            </w:r>
          </w:p>
        </w:tc>
        <w:tc>
          <w:tcPr>
            <w:tcW w:w="677" w:type="dxa"/>
            <w:tcBorders>
              <w:top w:val="nil"/>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rPr>
              <w:t>68/292</w:t>
            </w:r>
            <w:r w:rsidRPr="006438D5">
              <w:rPr>
                <w:rFonts w:ascii="Arial" w:hAnsi="Arial" w:cs="B Mitra"/>
                <w:color w:val="000000"/>
                <w:sz w:val="18"/>
                <w:szCs w:val="18"/>
              </w:rPr>
              <w:t>**</w:t>
            </w:r>
          </w:p>
        </w:tc>
        <w:tc>
          <w:tcPr>
            <w:tcW w:w="715" w:type="dxa"/>
            <w:tcBorders>
              <w:top w:val="nil"/>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0/0</w:t>
            </w:r>
          </w:p>
        </w:tc>
      </w:tr>
      <w:tr w:rsidR="007031E6" w:rsidRPr="006438D5">
        <w:tblPrEx>
          <w:tblCellMar>
            <w:top w:w="0" w:type="dxa"/>
            <w:bottom w:w="0" w:type="dxa"/>
          </w:tblCellMar>
        </w:tblPrEx>
        <w:trPr>
          <w:trHeight w:val="314"/>
        </w:trPr>
        <w:tc>
          <w:tcPr>
            <w:tcW w:w="1030" w:type="dxa"/>
            <w:tcBorders>
              <w:top w:val="nil"/>
              <w:left w:val="nil"/>
              <w:bottom w:val="nil"/>
              <w:right w:val="nil"/>
            </w:tcBorders>
            <w:shd w:val="clear" w:color="000000" w:fill="FFFFFF"/>
          </w:tcPr>
          <w:p w:rsidR="007031E6" w:rsidRPr="006438D5" w:rsidRDefault="007031E6" w:rsidP="009C5D9B">
            <w:pPr>
              <w:autoSpaceDE w:val="0"/>
              <w:autoSpaceDN w:val="0"/>
              <w:bidi w:val="0"/>
              <w:adjustRightInd w:val="0"/>
              <w:jc w:val="center"/>
              <w:rPr>
                <w:rFonts w:ascii="Arial" w:hAnsi="Arial" w:cs="B Mitra" w:hint="cs"/>
                <w:color w:val="000000"/>
                <w:sz w:val="18"/>
                <w:szCs w:val="18"/>
                <w:lang w:bidi="fa-IR"/>
              </w:rPr>
            </w:pPr>
            <w:r w:rsidRPr="006438D5">
              <w:rPr>
                <w:rFonts w:ascii="Arial" w:hAnsi="Arial" w:cs="B Mitra" w:hint="cs"/>
                <w:color w:val="000000"/>
                <w:sz w:val="18"/>
                <w:szCs w:val="18"/>
                <w:rtl/>
              </w:rPr>
              <w:t>خطا</w:t>
            </w:r>
          </w:p>
        </w:tc>
        <w:tc>
          <w:tcPr>
            <w:tcW w:w="859" w:type="dxa"/>
            <w:tcBorders>
              <w:top w:val="nil"/>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lang w:bidi="fa-IR"/>
              </w:rPr>
              <w:t>22/275</w:t>
            </w:r>
          </w:p>
        </w:tc>
        <w:tc>
          <w:tcPr>
            <w:tcW w:w="715" w:type="dxa"/>
            <w:tcBorders>
              <w:top w:val="nil"/>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174</w:t>
            </w:r>
          </w:p>
        </w:tc>
        <w:tc>
          <w:tcPr>
            <w:tcW w:w="859" w:type="dxa"/>
            <w:tcBorders>
              <w:top w:val="nil"/>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58/1</w:t>
            </w:r>
          </w:p>
        </w:tc>
        <w:tc>
          <w:tcPr>
            <w:tcW w:w="677" w:type="dxa"/>
            <w:tcBorders>
              <w:top w:val="nil"/>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 xml:space="preserve"> </w:t>
            </w:r>
          </w:p>
        </w:tc>
        <w:tc>
          <w:tcPr>
            <w:tcW w:w="715" w:type="dxa"/>
            <w:tcBorders>
              <w:top w:val="nil"/>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 xml:space="preserve"> </w:t>
            </w:r>
          </w:p>
        </w:tc>
      </w:tr>
      <w:tr w:rsidR="007031E6" w:rsidRPr="006438D5">
        <w:tblPrEx>
          <w:tblCellMar>
            <w:top w:w="0" w:type="dxa"/>
            <w:bottom w:w="0" w:type="dxa"/>
          </w:tblCellMar>
        </w:tblPrEx>
        <w:trPr>
          <w:trHeight w:val="314"/>
        </w:trPr>
        <w:tc>
          <w:tcPr>
            <w:tcW w:w="1030" w:type="dxa"/>
            <w:tcBorders>
              <w:top w:val="nil"/>
              <w:left w:val="nil"/>
              <w:bottom w:val="double" w:sz="12" w:space="0" w:color="000000"/>
              <w:right w:val="nil"/>
            </w:tcBorders>
            <w:shd w:val="clear" w:color="000000" w:fill="FFFFFF"/>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rPr>
              <w:t>کل</w:t>
            </w:r>
          </w:p>
        </w:tc>
        <w:tc>
          <w:tcPr>
            <w:tcW w:w="859" w:type="dxa"/>
            <w:tcBorders>
              <w:top w:val="nil"/>
              <w:left w:val="nil"/>
              <w:bottom w:val="double" w:sz="12" w:space="0" w:color="000000"/>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hint="cs"/>
                <w:color w:val="000000"/>
                <w:sz w:val="18"/>
                <w:szCs w:val="18"/>
                <w:rtl/>
                <w:lang w:bidi="fa-IR"/>
              </w:rPr>
              <w:t>03/2127</w:t>
            </w:r>
          </w:p>
        </w:tc>
        <w:tc>
          <w:tcPr>
            <w:tcW w:w="715" w:type="dxa"/>
            <w:tcBorders>
              <w:top w:val="nil"/>
              <w:left w:val="nil"/>
              <w:bottom w:val="double" w:sz="12" w:space="0" w:color="000000"/>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178</w:t>
            </w:r>
          </w:p>
        </w:tc>
        <w:tc>
          <w:tcPr>
            <w:tcW w:w="859" w:type="dxa"/>
            <w:tcBorders>
              <w:top w:val="nil"/>
              <w:left w:val="nil"/>
              <w:bottom w:val="double" w:sz="12" w:space="0" w:color="000000"/>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 xml:space="preserve"> </w:t>
            </w:r>
          </w:p>
        </w:tc>
        <w:tc>
          <w:tcPr>
            <w:tcW w:w="677" w:type="dxa"/>
            <w:tcBorders>
              <w:top w:val="nil"/>
              <w:left w:val="nil"/>
              <w:bottom w:val="double" w:sz="12" w:space="0" w:color="000000"/>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 xml:space="preserve"> </w:t>
            </w:r>
          </w:p>
        </w:tc>
        <w:tc>
          <w:tcPr>
            <w:tcW w:w="715" w:type="dxa"/>
            <w:tcBorders>
              <w:top w:val="nil"/>
              <w:left w:val="nil"/>
              <w:bottom w:val="double" w:sz="12" w:space="0" w:color="000000"/>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 xml:space="preserve"> </w:t>
            </w:r>
          </w:p>
        </w:tc>
      </w:tr>
    </w:tbl>
    <w:tbl>
      <w:tblPr>
        <w:tblpPr w:leftFromText="180" w:rightFromText="180" w:vertAnchor="text" w:horzAnchor="margin" w:tblpXSpec="right" w:tblpY="-26"/>
        <w:bidiVisual/>
        <w:tblW w:w="0" w:type="auto"/>
        <w:tblLayout w:type="fixed"/>
        <w:tblCellMar>
          <w:left w:w="66" w:type="dxa"/>
          <w:right w:w="66" w:type="dxa"/>
        </w:tblCellMar>
        <w:tblLook w:val="0000"/>
      </w:tblPr>
      <w:tblGrid>
        <w:gridCol w:w="1036"/>
        <w:gridCol w:w="677"/>
        <w:gridCol w:w="8"/>
        <w:gridCol w:w="791"/>
        <w:gridCol w:w="31"/>
        <w:gridCol w:w="938"/>
        <w:gridCol w:w="21"/>
      </w:tblGrid>
      <w:tr w:rsidR="007031E6" w:rsidRPr="006438D5">
        <w:tblPrEx>
          <w:tblCellMar>
            <w:top w:w="0" w:type="dxa"/>
            <w:bottom w:w="0" w:type="dxa"/>
          </w:tblCellMar>
        </w:tblPrEx>
        <w:trPr>
          <w:gridAfter w:val="1"/>
          <w:wAfter w:w="21" w:type="dxa"/>
          <w:trHeight w:val="287"/>
        </w:trPr>
        <w:tc>
          <w:tcPr>
            <w:tcW w:w="1036" w:type="dxa"/>
            <w:tcBorders>
              <w:top w:val="double" w:sz="12" w:space="0" w:color="000000"/>
              <w:left w:val="nil"/>
              <w:bottom w:val="single" w:sz="12" w:space="0" w:color="000000"/>
              <w:right w:val="nil"/>
            </w:tcBorders>
            <w:shd w:val="clear" w:color="000000" w:fill="FFFFFF"/>
            <w:vAlign w:val="bottom"/>
          </w:tcPr>
          <w:p w:rsidR="007031E6" w:rsidRPr="006438D5" w:rsidRDefault="007031E6" w:rsidP="009C5D9B">
            <w:pPr>
              <w:autoSpaceDE w:val="0"/>
              <w:autoSpaceDN w:val="0"/>
              <w:bidi w:val="0"/>
              <w:adjustRightInd w:val="0"/>
              <w:jc w:val="center"/>
              <w:rPr>
                <w:rFonts w:ascii="Arial" w:hAnsi="Arial" w:cs="B Mitra" w:hint="cs"/>
                <w:color w:val="000000"/>
                <w:sz w:val="18"/>
                <w:szCs w:val="18"/>
                <w:rtl/>
                <w:lang w:bidi="fa-IR"/>
              </w:rPr>
            </w:pPr>
            <w:r w:rsidRPr="006438D5">
              <w:rPr>
                <w:rFonts w:ascii="Arial" w:hAnsi="Arial" w:cs="B Mitra"/>
                <w:color w:val="000000"/>
                <w:sz w:val="18"/>
                <w:szCs w:val="18"/>
                <w:rtl/>
              </w:rPr>
              <w:t>سمباش</w:t>
            </w:r>
            <w:r w:rsidRPr="006438D5">
              <w:rPr>
                <w:rFonts w:ascii="Arial" w:hAnsi="Arial" w:cs="B Mitra"/>
                <w:color w:val="000000"/>
                <w:sz w:val="18"/>
                <w:szCs w:val="18"/>
              </w:rPr>
              <w:t xml:space="preserve"> </w:t>
            </w:r>
            <w:r w:rsidRPr="006438D5">
              <w:rPr>
                <w:rFonts w:ascii="Arial" w:hAnsi="Arial" w:cs="B Mitra" w:hint="cs"/>
                <w:color w:val="000000"/>
                <w:sz w:val="18"/>
                <w:szCs w:val="18"/>
                <w:rtl/>
                <w:lang w:bidi="fa-IR"/>
              </w:rPr>
              <w:t>نوع</w:t>
            </w:r>
          </w:p>
        </w:tc>
        <w:tc>
          <w:tcPr>
            <w:tcW w:w="685" w:type="dxa"/>
            <w:gridSpan w:val="2"/>
            <w:tcBorders>
              <w:top w:val="double" w:sz="12" w:space="0" w:color="000000"/>
              <w:left w:val="nil"/>
              <w:bottom w:val="single" w:sz="2" w:space="0" w:color="000000"/>
              <w:right w:val="nil"/>
            </w:tcBorders>
            <w:shd w:val="clear" w:color="000000" w:fill="FFFFFF"/>
            <w:vAlign w:val="bottom"/>
          </w:tcPr>
          <w:p w:rsidR="007031E6" w:rsidRPr="006438D5" w:rsidRDefault="007031E6"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ميانگين</w:t>
            </w:r>
          </w:p>
        </w:tc>
        <w:tc>
          <w:tcPr>
            <w:tcW w:w="1760" w:type="dxa"/>
            <w:gridSpan w:val="3"/>
            <w:tcBorders>
              <w:top w:val="double" w:sz="12" w:space="0" w:color="000000"/>
              <w:left w:val="nil"/>
              <w:bottom w:val="single" w:sz="2" w:space="0" w:color="000000"/>
              <w:right w:val="nil"/>
            </w:tcBorders>
            <w:shd w:val="clear" w:color="000000" w:fill="FFFFFF"/>
            <w:vAlign w:val="bottom"/>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DMRT*</w:t>
            </w:r>
          </w:p>
        </w:tc>
      </w:tr>
      <w:tr w:rsidR="007031E6" w:rsidRPr="006438D5">
        <w:tblPrEx>
          <w:tblCellMar>
            <w:top w:w="0" w:type="dxa"/>
            <w:bottom w:w="0" w:type="dxa"/>
          </w:tblCellMar>
        </w:tblPrEx>
        <w:trPr>
          <w:trHeight w:val="287"/>
        </w:trPr>
        <w:tc>
          <w:tcPr>
            <w:tcW w:w="1036" w:type="dxa"/>
            <w:tcBorders>
              <w:top w:val="nil"/>
              <w:left w:val="nil"/>
              <w:bottom w:val="single" w:sz="12" w:space="0" w:color="000000"/>
              <w:right w:val="nil"/>
            </w:tcBorders>
            <w:shd w:val="clear" w:color="000000" w:fill="FFFFFF"/>
            <w:vAlign w:val="bottom"/>
          </w:tcPr>
          <w:p w:rsidR="007031E6" w:rsidRPr="006438D5" w:rsidRDefault="007031E6" w:rsidP="009C5D9B">
            <w:pPr>
              <w:autoSpaceDE w:val="0"/>
              <w:autoSpaceDN w:val="0"/>
              <w:bidi w:val="0"/>
              <w:adjustRightInd w:val="0"/>
              <w:jc w:val="center"/>
              <w:rPr>
                <w:rFonts w:ascii="Arial" w:hAnsi="Arial" w:cs="B Mitra"/>
                <w:color w:val="000000"/>
                <w:sz w:val="18"/>
                <w:szCs w:val="18"/>
              </w:rPr>
            </w:pPr>
          </w:p>
        </w:tc>
        <w:tc>
          <w:tcPr>
            <w:tcW w:w="677" w:type="dxa"/>
            <w:tcBorders>
              <w:top w:val="single" w:sz="2" w:space="0" w:color="000000"/>
              <w:left w:val="nil"/>
              <w:bottom w:val="single" w:sz="12" w:space="0" w:color="000000"/>
              <w:right w:val="nil"/>
            </w:tcBorders>
            <w:shd w:val="clear" w:color="000000" w:fill="FFFFFF"/>
            <w:vAlign w:val="bottom"/>
          </w:tcPr>
          <w:p w:rsidR="007031E6" w:rsidRPr="006438D5" w:rsidRDefault="007031E6" w:rsidP="009C5D9B">
            <w:pPr>
              <w:autoSpaceDE w:val="0"/>
              <w:autoSpaceDN w:val="0"/>
              <w:bidi w:val="0"/>
              <w:adjustRightInd w:val="0"/>
              <w:jc w:val="center"/>
              <w:rPr>
                <w:rFonts w:ascii="Arial" w:hAnsi="Arial" w:cs="B Mitra"/>
                <w:color w:val="000000"/>
                <w:sz w:val="18"/>
                <w:szCs w:val="18"/>
              </w:rPr>
            </w:pPr>
          </w:p>
        </w:tc>
        <w:tc>
          <w:tcPr>
            <w:tcW w:w="799" w:type="dxa"/>
            <w:gridSpan w:val="2"/>
            <w:tcBorders>
              <w:top w:val="single" w:sz="2" w:space="0" w:color="000000"/>
              <w:left w:val="nil"/>
              <w:bottom w:val="single" w:sz="12" w:space="0" w:color="000000"/>
              <w:right w:val="nil"/>
            </w:tcBorders>
            <w:shd w:val="clear" w:color="000000" w:fill="FFFFFF"/>
            <w:vAlign w:val="bottom"/>
          </w:tcPr>
          <w:p w:rsidR="007031E6" w:rsidRPr="006438D5" w:rsidRDefault="007031E6"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5%</w:t>
            </w:r>
          </w:p>
        </w:tc>
        <w:tc>
          <w:tcPr>
            <w:tcW w:w="990" w:type="dxa"/>
            <w:gridSpan w:val="3"/>
            <w:tcBorders>
              <w:top w:val="single" w:sz="2" w:space="0" w:color="000000"/>
              <w:left w:val="nil"/>
              <w:bottom w:val="single" w:sz="12" w:space="0" w:color="000000"/>
              <w:right w:val="nil"/>
            </w:tcBorders>
            <w:shd w:val="clear" w:color="000000" w:fill="FFFFFF"/>
            <w:vAlign w:val="bottom"/>
          </w:tcPr>
          <w:p w:rsidR="007031E6" w:rsidRPr="006438D5" w:rsidRDefault="007031E6"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w:t>
            </w:r>
          </w:p>
        </w:tc>
      </w:tr>
      <w:tr w:rsidR="007031E6" w:rsidRPr="006438D5">
        <w:tblPrEx>
          <w:tblCellMar>
            <w:top w:w="0" w:type="dxa"/>
            <w:bottom w:w="0" w:type="dxa"/>
          </w:tblCellMar>
        </w:tblPrEx>
        <w:trPr>
          <w:gridAfter w:val="1"/>
          <w:wAfter w:w="21" w:type="dxa"/>
          <w:trHeight w:val="274"/>
        </w:trPr>
        <w:tc>
          <w:tcPr>
            <w:tcW w:w="1036" w:type="dxa"/>
            <w:tcBorders>
              <w:top w:val="single" w:sz="12" w:space="0" w:color="000000"/>
              <w:left w:val="nil"/>
              <w:bottom w:val="nil"/>
              <w:right w:val="nil"/>
            </w:tcBorders>
            <w:shd w:val="clear" w:color="000000" w:fill="FFFFFF"/>
          </w:tcPr>
          <w:p w:rsidR="007031E6" w:rsidRPr="006438D5" w:rsidRDefault="007031E6"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بوم دار تراکتوری</w:t>
            </w:r>
          </w:p>
        </w:tc>
        <w:tc>
          <w:tcPr>
            <w:tcW w:w="685" w:type="dxa"/>
            <w:gridSpan w:val="2"/>
            <w:tcBorders>
              <w:top w:val="single" w:sz="12" w:space="0" w:color="000000"/>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3/10</w:t>
            </w:r>
          </w:p>
        </w:tc>
        <w:tc>
          <w:tcPr>
            <w:tcW w:w="822" w:type="dxa"/>
            <w:gridSpan w:val="2"/>
            <w:tcBorders>
              <w:top w:val="single" w:sz="12" w:space="0" w:color="000000"/>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a</w:t>
            </w:r>
          </w:p>
        </w:tc>
        <w:tc>
          <w:tcPr>
            <w:tcW w:w="938" w:type="dxa"/>
            <w:tcBorders>
              <w:top w:val="single" w:sz="12" w:space="0" w:color="000000"/>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a</w:t>
            </w:r>
          </w:p>
        </w:tc>
      </w:tr>
      <w:tr w:rsidR="007031E6" w:rsidRPr="006438D5">
        <w:tblPrEx>
          <w:tblCellMar>
            <w:top w:w="0" w:type="dxa"/>
            <w:bottom w:w="0" w:type="dxa"/>
          </w:tblCellMar>
        </w:tblPrEx>
        <w:trPr>
          <w:gridAfter w:val="1"/>
          <w:wAfter w:w="21" w:type="dxa"/>
          <w:trHeight w:val="274"/>
        </w:trPr>
        <w:tc>
          <w:tcPr>
            <w:tcW w:w="1036" w:type="dxa"/>
            <w:tcBorders>
              <w:top w:val="nil"/>
              <w:left w:val="nil"/>
              <w:bottom w:val="nil"/>
              <w:right w:val="nil"/>
            </w:tcBorders>
            <w:shd w:val="clear" w:color="000000" w:fill="FFFFFF"/>
          </w:tcPr>
          <w:p w:rsidR="007031E6" w:rsidRPr="006438D5" w:rsidRDefault="007031E6"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ميکرونرپشتی</w:t>
            </w:r>
          </w:p>
        </w:tc>
        <w:tc>
          <w:tcPr>
            <w:tcW w:w="685" w:type="dxa"/>
            <w:gridSpan w:val="2"/>
            <w:tcBorders>
              <w:top w:val="nil"/>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1/3</w:t>
            </w:r>
          </w:p>
        </w:tc>
        <w:tc>
          <w:tcPr>
            <w:tcW w:w="822" w:type="dxa"/>
            <w:gridSpan w:val="2"/>
            <w:tcBorders>
              <w:top w:val="nil"/>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c</w:t>
            </w:r>
          </w:p>
        </w:tc>
        <w:tc>
          <w:tcPr>
            <w:tcW w:w="938" w:type="dxa"/>
            <w:tcBorders>
              <w:top w:val="nil"/>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c</w:t>
            </w:r>
          </w:p>
        </w:tc>
      </w:tr>
      <w:tr w:rsidR="007031E6" w:rsidRPr="006438D5">
        <w:tblPrEx>
          <w:tblCellMar>
            <w:top w:w="0" w:type="dxa"/>
            <w:bottom w:w="0" w:type="dxa"/>
          </w:tblCellMar>
        </w:tblPrEx>
        <w:trPr>
          <w:gridAfter w:val="1"/>
          <w:wAfter w:w="21" w:type="dxa"/>
          <w:trHeight w:val="274"/>
        </w:trPr>
        <w:tc>
          <w:tcPr>
            <w:tcW w:w="1036" w:type="dxa"/>
            <w:tcBorders>
              <w:top w:val="nil"/>
              <w:left w:val="nil"/>
              <w:bottom w:val="nil"/>
              <w:right w:val="nil"/>
            </w:tcBorders>
            <w:shd w:val="clear" w:color="000000" w:fill="FFFFFF"/>
          </w:tcPr>
          <w:p w:rsidR="007031E6" w:rsidRPr="006438D5" w:rsidRDefault="007031E6"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لانس دار تراکتوری</w:t>
            </w:r>
          </w:p>
        </w:tc>
        <w:tc>
          <w:tcPr>
            <w:tcW w:w="685" w:type="dxa"/>
            <w:gridSpan w:val="2"/>
            <w:tcBorders>
              <w:top w:val="nil"/>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6/1</w:t>
            </w:r>
          </w:p>
        </w:tc>
        <w:tc>
          <w:tcPr>
            <w:tcW w:w="822" w:type="dxa"/>
            <w:gridSpan w:val="2"/>
            <w:tcBorders>
              <w:top w:val="nil"/>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b</w:t>
            </w:r>
          </w:p>
        </w:tc>
        <w:tc>
          <w:tcPr>
            <w:tcW w:w="938" w:type="dxa"/>
            <w:tcBorders>
              <w:top w:val="nil"/>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b</w:t>
            </w:r>
          </w:p>
        </w:tc>
      </w:tr>
      <w:tr w:rsidR="007031E6" w:rsidRPr="006438D5">
        <w:tblPrEx>
          <w:tblCellMar>
            <w:top w:w="0" w:type="dxa"/>
            <w:bottom w:w="0" w:type="dxa"/>
          </w:tblCellMar>
        </w:tblPrEx>
        <w:trPr>
          <w:gridAfter w:val="1"/>
          <w:wAfter w:w="21" w:type="dxa"/>
          <w:trHeight w:val="274"/>
        </w:trPr>
        <w:tc>
          <w:tcPr>
            <w:tcW w:w="1036" w:type="dxa"/>
            <w:tcBorders>
              <w:top w:val="nil"/>
              <w:left w:val="nil"/>
              <w:bottom w:val="nil"/>
              <w:right w:val="nil"/>
            </w:tcBorders>
            <w:shd w:val="clear" w:color="000000" w:fill="FFFFFF"/>
          </w:tcPr>
          <w:p w:rsidR="007031E6" w:rsidRPr="006438D5" w:rsidRDefault="007031E6" w:rsidP="009C5D9B">
            <w:pPr>
              <w:autoSpaceDE w:val="0"/>
              <w:autoSpaceDN w:val="0"/>
              <w:bidi w:val="0"/>
              <w:adjustRightInd w:val="0"/>
              <w:jc w:val="center"/>
              <w:rPr>
                <w:rFonts w:ascii="Arial" w:hAnsi="Arial" w:cs="B Mitra" w:hint="cs"/>
                <w:color w:val="000000"/>
                <w:sz w:val="18"/>
                <w:szCs w:val="18"/>
                <w:rtl/>
                <w:lang w:bidi="fa-IR"/>
              </w:rPr>
            </w:pPr>
            <w:r w:rsidRPr="006438D5">
              <w:rPr>
                <w:rFonts w:ascii="Arial" w:hAnsi="Arial" w:cs="B Mitra" w:hint="cs"/>
                <w:color w:val="000000"/>
                <w:sz w:val="18"/>
                <w:szCs w:val="18"/>
                <w:rtl/>
                <w:lang w:bidi="fa-IR"/>
              </w:rPr>
              <w:t>توربولاينر</w:t>
            </w:r>
          </w:p>
        </w:tc>
        <w:tc>
          <w:tcPr>
            <w:tcW w:w="685" w:type="dxa"/>
            <w:gridSpan w:val="2"/>
            <w:tcBorders>
              <w:top w:val="nil"/>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0/0</w:t>
            </w:r>
          </w:p>
        </w:tc>
        <w:tc>
          <w:tcPr>
            <w:tcW w:w="822" w:type="dxa"/>
            <w:gridSpan w:val="2"/>
            <w:tcBorders>
              <w:top w:val="nil"/>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d</w:t>
            </w:r>
          </w:p>
        </w:tc>
        <w:tc>
          <w:tcPr>
            <w:tcW w:w="938" w:type="dxa"/>
            <w:tcBorders>
              <w:top w:val="nil"/>
              <w:left w:val="nil"/>
              <w:bottom w:val="nil"/>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d</w:t>
            </w:r>
          </w:p>
        </w:tc>
      </w:tr>
      <w:tr w:rsidR="007031E6" w:rsidRPr="006438D5">
        <w:tblPrEx>
          <w:tblCellMar>
            <w:top w:w="0" w:type="dxa"/>
            <w:bottom w:w="0" w:type="dxa"/>
          </w:tblCellMar>
        </w:tblPrEx>
        <w:trPr>
          <w:gridAfter w:val="1"/>
          <w:wAfter w:w="21" w:type="dxa"/>
          <w:trHeight w:val="274"/>
        </w:trPr>
        <w:tc>
          <w:tcPr>
            <w:tcW w:w="1036" w:type="dxa"/>
            <w:tcBorders>
              <w:top w:val="nil"/>
              <w:left w:val="nil"/>
              <w:bottom w:val="double" w:sz="12" w:space="0" w:color="000000"/>
              <w:right w:val="nil"/>
            </w:tcBorders>
            <w:shd w:val="clear" w:color="000000" w:fill="FFFFFF"/>
          </w:tcPr>
          <w:p w:rsidR="007031E6" w:rsidRPr="006438D5" w:rsidRDefault="007031E6"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اتومايزر پشتی</w:t>
            </w:r>
          </w:p>
        </w:tc>
        <w:tc>
          <w:tcPr>
            <w:tcW w:w="685" w:type="dxa"/>
            <w:gridSpan w:val="2"/>
            <w:tcBorders>
              <w:top w:val="nil"/>
              <w:left w:val="nil"/>
              <w:bottom w:val="double" w:sz="12" w:space="0" w:color="000000"/>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0/3</w:t>
            </w:r>
          </w:p>
        </w:tc>
        <w:tc>
          <w:tcPr>
            <w:tcW w:w="822" w:type="dxa"/>
            <w:gridSpan w:val="2"/>
            <w:tcBorders>
              <w:top w:val="nil"/>
              <w:left w:val="nil"/>
              <w:bottom w:val="double" w:sz="12" w:space="0" w:color="000000"/>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c</w:t>
            </w:r>
          </w:p>
        </w:tc>
        <w:tc>
          <w:tcPr>
            <w:tcW w:w="938" w:type="dxa"/>
            <w:tcBorders>
              <w:top w:val="nil"/>
              <w:left w:val="nil"/>
              <w:bottom w:val="double" w:sz="12" w:space="0" w:color="000000"/>
              <w:right w:val="nil"/>
            </w:tcBorders>
            <w:shd w:val="clear" w:color="000000" w:fill="FFFFFF"/>
            <w:vAlign w:val="center"/>
          </w:tcPr>
          <w:p w:rsidR="007031E6" w:rsidRPr="006438D5" w:rsidRDefault="007031E6"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c</w:t>
            </w:r>
          </w:p>
        </w:tc>
      </w:tr>
    </w:tbl>
    <w:p w:rsidR="00622419" w:rsidRPr="006438D5" w:rsidRDefault="00622419" w:rsidP="009C5D9B">
      <w:pPr>
        <w:pStyle w:val="BodyText2"/>
        <w:tabs>
          <w:tab w:val="left" w:pos="1682"/>
        </w:tabs>
        <w:jc w:val="center"/>
        <w:rPr>
          <w:rFonts w:cs="B Mitra" w:hint="cs"/>
          <w:sz w:val="18"/>
          <w:szCs w:val="18"/>
          <w:rtl/>
          <w:lang w:bidi="fa-IR"/>
        </w:rPr>
      </w:pPr>
    </w:p>
    <w:p w:rsidR="00622419" w:rsidRPr="006438D5" w:rsidRDefault="00622419" w:rsidP="009C5D9B">
      <w:pPr>
        <w:pStyle w:val="BodyText2"/>
        <w:tabs>
          <w:tab w:val="left" w:pos="1682"/>
        </w:tabs>
        <w:jc w:val="center"/>
        <w:rPr>
          <w:rFonts w:cs="B Mitra" w:hint="cs"/>
          <w:sz w:val="18"/>
          <w:szCs w:val="18"/>
          <w:rtl/>
          <w:lang w:bidi="fa-IR"/>
        </w:rPr>
      </w:pPr>
    </w:p>
    <w:p w:rsidR="00D172AA" w:rsidRPr="006438D5" w:rsidRDefault="00D172AA" w:rsidP="00400E72">
      <w:pPr>
        <w:autoSpaceDE w:val="0"/>
        <w:autoSpaceDN w:val="0"/>
        <w:bidi w:val="0"/>
        <w:adjustRightInd w:val="0"/>
        <w:jc w:val="right"/>
        <w:rPr>
          <w:rFonts w:ascii="Arial" w:hAnsi="Arial" w:cs="B Mitra" w:hint="cs"/>
          <w:color w:val="000000"/>
          <w:sz w:val="18"/>
          <w:szCs w:val="18"/>
          <w:rtl/>
        </w:rPr>
      </w:pPr>
      <w:r w:rsidRPr="006438D5">
        <w:rPr>
          <w:rFonts w:ascii="Arial" w:hAnsi="Arial" w:cs="B Mitra" w:hint="cs"/>
          <w:color w:val="000000"/>
          <w:sz w:val="18"/>
          <w:szCs w:val="18"/>
          <w:rtl/>
        </w:rPr>
        <w:t xml:space="preserve">                       </w:t>
      </w:r>
      <w:r w:rsidR="00E25F73" w:rsidRPr="006438D5">
        <w:rPr>
          <w:rFonts w:ascii="Arial" w:hAnsi="Arial" w:cs="B Mitra" w:hint="cs"/>
          <w:color w:val="000000"/>
          <w:sz w:val="18"/>
          <w:szCs w:val="18"/>
          <w:rtl/>
        </w:rPr>
        <w:t xml:space="preserve">                                                                                                                                </w:t>
      </w:r>
      <w:r w:rsidR="00400E72">
        <w:rPr>
          <w:rFonts w:ascii="Arial" w:hAnsi="Arial" w:cs="B Mitra" w:hint="cs"/>
          <w:color w:val="000000"/>
          <w:sz w:val="18"/>
          <w:szCs w:val="18"/>
          <w:rtl/>
        </w:rPr>
        <w:t xml:space="preserve">                                                </w:t>
      </w:r>
      <w:r w:rsidR="00E25F73" w:rsidRPr="006438D5">
        <w:rPr>
          <w:rFonts w:ascii="Arial" w:hAnsi="Arial" w:cs="B Mitra" w:hint="cs"/>
          <w:color w:val="000000"/>
          <w:sz w:val="18"/>
          <w:szCs w:val="18"/>
          <w:rtl/>
        </w:rPr>
        <w:t xml:space="preserve">  </w:t>
      </w:r>
      <w:r w:rsidR="00783538">
        <w:rPr>
          <w:rFonts w:ascii="Arial" w:hAnsi="Arial" w:cs="B Mitra" w:hint="cs"/>
          <w:color w:val="000000"/>
          <w:sz w:val="18"/>
          <w:szCs w:val="18"/>
          <w:rtl/>
        </w:rPr>
        <w:t xml:space="preserve">                                                                                  </w:t>
      </w:r>
      <w:r w:rsidRPr="006438D5">
        <w:rPr>
          <w:rFonts w:ascii="Arial" w:hAnsi="Arial" w:cs="B Mitra" w:hint="cs"/>
          <w:color w:val="000000"/>
          <w:sz w:val="18"/>
          <w:szCs w:val="18"/>
          <w:rtl/>
        </w:rPr>
        <w:t>**بسيار معنی دار در سطح 1%</w:t>
      </w:r>
    </w:p>
    <w:p w:rsidR="001E6884" w:rsidRPr="00400E72" w:rsidRDefault="00581CDB" w:rsidP="009C5D9B">
      <w:pPr>
        <w:pStyle w:val="BodyText2"/>
        <w:rPr>
          <w:rFonts w:cs="B Mitra" w:hint="cs"/>
          <w:szCs w:val="24"/>
          <w:u w:val="single"/>
          <w:rtl/>
          <w:lang w:bidi="fa-IR"/>
        </w:rPr>
      </w:pPr>
      <w:r w:rsidRPr="00400E72">
        <w:rPr>
          <w:rFonts w:cs="B Mitra" w:hint="cs"/>
          <w:szCs w:val="24"/>
          <w:u w:val="single"/>
          <w:rtl/>
          <w:lang w:bidi="fa-IR"/>
        </w:rPr>
        <w:lastRenderedPageBreak/>
        <w:t>يکنواختی پاشش:</w:t>
      </w:r>
    </w:p>
    <w:p w:rsidR="00581CDB" w:rsidRPr="006438D5" w:rsidRDefault="00581CDB" w:rsidP="003A178F">
      <w:pPr>
        <w:jc w:val="lowKashida"/>
        <w:rPr>
          <w:rFonts w:cs="B Mitra" w:hint="cs"/>
          <w:rtl/>
          <w:lang w:bidi="fa-IR"/>
        </w:rPr>
      </w:pPr>
      <w:r w:rsidRPr="006438D5">
        <w:rPr>
          <w:rFonts w:cs="B Mitra" w:hint="cs"/>
          <w:rtl/>
        </w:rPr>
        <w:t xml:space="preserve"> </w:t>
      </w:r>
      <w:r w:rsidR="001B13B9" w:rsidRPr="006438D5">
        <w:rPr>
          <w:rFonts w:cs="B Mitra" w:hint="cs"/>
          <w:szCs w:val="24"/>
          <w:rtl/>
          <w:lang w:bidi="fa-IR"/>
        </w:rPr>
        <w:t xml:space="preserve">يکنواختی پاشش با استفاده از کارتهای حساس تعيين شد. در سمپاشهای </w:t>
      </w:r>
      <w:r w:rsidRPr="006438D5">
        <w:rPr>
          <w:rFonts w:cs="B Mitra"/>
          <w:szCs w:val="24"/>
          <w:rtl/>
          <w:lang w:bidi="fa-IR"/>
        </w:rPr>
        <w:t>ميكرونر</w:t>
      </w:r>
      <w:r w:rsidR="00EE2D7E" w:rsidRPr="006438D5">
        <w:rPr>
          <w:rFonts w:cs="B Mitra" w:hint="cs"/>
          <w:szCs w:val="24"/>
          <w:rtl/>
          <w:lang w:bidi="fa-IR"/>
        </w:rPr>
        <w:t xml:space="preserve"> و توربولاينر</w:t>
      </w:r>
      <w:r w:rsidRPr="006438D5">
        <w:rPr>
          <w:rFonts w:cs="B Mitra"/>
          <w:szCs w:val="24"/>
          <w:rtl/>
          <w:lang w:bidi="fa-IR"/>
        </w:rPr>
        <w:t xml:space="preserve"> با توجه به كارتهاي حساس و محاسبات انجام شده ميزان قطر متوسط حجمي </w:t>
      </w:r>
      <w:r w:rsidRPr="006438D5">
        <w:rPr>
          <w:rFonts w:cs="B Mitra"/>
          <w:szCs w:val="24"/>
          <w:lang w:bidi="fa-IR"/>
        </w:rPr>
        <w:t>VMD</w:t>
      </w:r>
      <w:r w:rsidRPr="006438D5">
        <w:rPr>
          <w:rFonts w:cs="B Mitra"/>
          <w:szCs w:val="24"/>
          <w:lang w:bidi="fa-IR"/>
        </w:rPr>
        <w:object w:dxaOrig="260" w:dyaOrig="360">
          <v:shape id="_x0000_i1027" type="#_x0000_t75" style="width:13.15pt;height:18pt" o:ole="" fillcolor="window">
            <v:imagedata r:id="rId11" o:title=""/>
          </v:shape>
          <o:OLEObject Type="Embed" ProgID="Equation.3" ShapeID="_x0000_i1027" DrawAspect="Content" ObjectID="_1487307686" r:id="rId12"/>
        </w:object>
      </w:r>
      <w:r w:rsidRPr="006438D5">
        <w:rPr>
          <w:rFonts w:cs="B Mitra"/>
          <w:szCs w:val="24"/>
          <w:rtl/>
          <w:lang w:bidi="fa-IR"/>
        </w:rPr>
        <w:t xml:space="preserve"> </w:t>
      </w:r>
      <w:r w:rsidR="00EE2D7E" w:rsidRPr="006438D5">
        <w:rPr>
          <w:rFonts w:cs="B Mitra" w:hint="cs"/>
          <w:szCs w:val="24"/>
          <w:rtl/>
          <w:lang w:bidi="fa-IR"/>
        </w:rPr>
        <w:t>398</w:t>
      </w:r>
      <w:r w:rsidR="001B13B9" w:rsidRPr="006438D5">
        <w:rPr>
          <w:rFonts w:cs="B Mitra" w:hint="cs"/>
          <w:szCs w:val="24"/>
          <w:rtl/>
          <w:lang w:bidi="fa-IR"/>
        </w:rPr>
        <w:t xml:space="preserve"> </w:t>
      </w:r>
      <w:r w:rsidR="00EE2D7E" w:rsidRPr="006438D5">
        <w:rPr>
          <w:rFonts w:cs="B Mitra" w:hint="cs"/>
          <w:szCs w:val="24"/>
          <w:rtl/>
          <w:lang w:bidi="fa-IR"/>
        </w:rPr>
        <w:t>و4</w:t>
      </w:r>
      <w:r w:rsidR="00D17FE2" w:rsidRPr="006438D5">
        <w:rPr>
          <w:rFonts w:cs="B Mitra" w:hint="cs"/>
          <w:szCs w:val="24"/>
          <w:rtl/>
          <w:lang w:bidi="fa-IR"/>
        </w:rPr>
        <w:t>41</w:t>
      </w:r>
      <w:r w:rsidR="001B13B9" w:rsidRPr="006438D5">
        <w:rPr>
          <w:rFonts w:cs="B Mitra" w:hint="cs"/>
          <w:szCs w:val="24"/>
          <w:rtl/>
          <w:lang w:bidi="fa-IR"/>
        </w:rPr>
        <w:t xml:space="preserve"> </w:t>
      </w:r>
      <w:r w:rsidRPr="006438D5">
        <w:rPr>
          <w:rFonts w:cs="B Mitra"/>
          <w:szCs w:val="24"/>
          <w:rtl/>
          <w:lang w:bidi="fa-IR"/>
        </w:rPr>
        <w:t xml:space="preserve">ميكرون  </w:t>
      </w:r>
      <w:r w:rsidR="001B13B9" w:rsidRPr="006438D5">
        <w:rPr>
          <w:rFonts w:cs="B Mitra" w:hint="cs"/>
          <w:szCs w:val="24"/>
          <w:rtl/>
          <w:lang w:bidi="fa-IR"/>
        </w:rPr>
        <w:t xml:space="preserve">بود </w:t>
      </w:r>
      <w:r w:rsidRPr="006438D5">
        <w:rPr>
          <w:rFonts w:cs="B Mitra"/>
          <w:szCs w:val="24"/>
          <w:rtl/>
          <w:lang w:bidi="fa-IR"/>
        </w:rPr>
        <w:t>در اين سمپاش</w:t>
      </w:r>
      <w:r w:rsidR="001B13B9" w:rsidRPr="006438D5">
        <w:rPr>
          <w:rFonts w:cs="B Mitra" w:hint="cs"/>
          <w:szCs w:val="24"/>
          <w:rtl/>
          <w:lang w:bidi="fa-IR"/>
        </w:rPr>
        <w:t>ها</w:t>
      </w:r>
      <w:r w:rsidRPr="006438D5">
        <w:rPr>
          <w:rFonts w:cs="B Mitra"/>
          <w:szCs w:val="24"/>
          <w:rtl/>
          <w:lang w:bidi="fa-IR"/>
        </w:rPr>
        <w:t xml:space="preserve">  اندازه قطرات و ميزان تراكم آنها نسبتا يكنواخت بود </w:t>
      </w:r>
      <w:r w:rsidR="001B13B9" w:rsidRPr="006438D5">
        <w:rPr>
          <w:rFonts w:cs="B Mitra" w:hint="cs"/>
          <w:szCs w:val="24"/>
          <w:rtl/>
          <w:lang w:bidi="fa-IR"/>
        </w:rPr>
        <w:t>.</w:t>
      </w:r>
      <w:r w:rsidRPr="006438D5">
        <w:rPr>
          <w:rFonts w:cs="B Mitra"/>
          <w:szCs w:val="24"/>
          <w:rtl/>
          <w:lang w:bidi="fa-IR"/>
        </w:rPr>
        <w:t xml:space="preserve"> در</w:t>
      </w:r>
      <w:r w:rsidR="001B13B9" w:rsidRPr="006438D5">
        <w:rPr>
          <w:rFonts w:cs="B Mitra" w:hint="cs"/>
          <w:szCs w:val="24"/>
          <w:rtl/>
          <w:lang w:bidi="fa-IR"/>
        </w:rPr>
        <w:t>ا</w:t>
      </w:r>
      <w:r w:rsidRPr="006438D5">
        <w:rPr>
          <w:rFonts w:cs="B Mitra"/>
          <w:szCs w:val="24"/>
          <w:rtl/>
          <w:lang w:bidi="fa-IR"/>
        </w:rPr>
        <w:t>نو</w:t>
      </w:r>
      <w:r w:rsidR="001B13B9" w:rsidRPr="006438D5">
        <w:rPr>
          <w:rFonts w:cs="B Mitra" w:hint="cs"/>
          <w:szCs w:val="24"/>
          <w:rtl/>
          <w:lang w:bidi="fa-IR"/>
        </w:rPr>
        <w:t>ا</w:t>
      </w:r>
      <w:r w:rsidRPr="006438D5">
        <w:rPr>
          <w:rFonts w:cs="B Mitra"/>
          <w:szCs w:val="24"/>
          <w:rtl/>
          <w:lang w:bidi="fa-IR"/>
        </w:rPr>
        <w:t xml:space="preserve">ع </w:t>
      </w:r>
      <w:r w:rsidR="001B13B9" w:rsidRPr="006438D5">
        <w:rPr>
          <w:rFonts w:cs="B Mitra" w:hint="cs"/>
          <w:szCs w:val="24"/>
          <w:rtl/>
          <w:lang w:bidi="fa-IR"/>
        </w:rPr>
        <w:t xml:space="preserve"> ديگر(لانس دار, اتومايزر و بوم دار )</w:t>
      </w:r>
      <w:r w:rsidRPr="006438D5">
        <w:rPr>
          <w:rFonts w:cs="B Mitra"/>
          <w:szCs w:val="24"/>
          <w:rtl/>
          <w:lang w:bidi="fa-IR"/>
        </w:rPr>
        <w:t xml:space="preserve"> بعلت اينكه سطح روي كاغذ هاي حساس كاملا تيره شده بود</w:t>
      </w:r>
      <w:r w:rsidR="00A92E75" w:rsidRPr="006438D5">
        <w:rPr>
          <w:rFonts w:cs="B Mitra" w:hint="cs"/>
          <w:szCs w:val="24"/>
          <w:rtl/>
          <w:lang w:bidi="fa-IR"/>
        </w:rPr>
        <w:t xml:space="preserve"> و يا اينکه بطور يکنواخت توزيع نشده بود لذا</w:t>
      </w:r>
      <w:r w:rsidRPr="006438D5">
        <w:rPr>
          <w:rFonts w:cs="B Mitra"/>
          <w:szCs w:val="24"/>
          <w:rtl/>
          <w:lang w:bidi="fa-IR"/>
        </w:rPr>
        <w:t xml:space="preserve"> </w:t>
      </w:r>
      <w:r w:rsidRPr="006438D5">
        <w:rPr>
          <w:rFonts w:cs="B Mitra"/>
          <w:szCs w:val="24"/>
          <w:lang w:bidi="fa-IR"/>
        </w:rPr>
        <w:t>VMD</w:t>
      </w:r>
      <w:r w:rsidRPr="006438D5">
        <w:rPr>
          <w:rFonts w:cs="B Mitra"/>
          <w:szCs w:val="24"/>
          <w:rtl/>
          <w:lang w:bidi="fa-IR"/>
        </w:rPr>
        <w:t>قابل محاسبه نبود.</w:t>
      </w:r>
      <w:r w:rsidR="001B13B9" w:rsidRPr="006438D5">
        <w:rPr>
          <w:rFonts w:cs="B Mitra" w:hint="cs"/>
          <w:szCs w:val="24"/>
          <w:rtl/>
          <w:lang w:bidi="fa-IR"/>
        </w:rPr>
        <w:t xml:space="preserve"> در نوع اتومايزر</w:t>
      </w:r>
      <w:r w:rsidR="00832B3E" w:rsidRPr="006438D5">
        <w:rPr>
          <w:rFonts w:cs="B Mitra" w:hint="cs"/>
          <w:szCs w:val="24"/>
          <w:rtl/>
          <w:lang w:bidi="fa-IR"/>
        </w:rPr>
        <w:t xml:space="preserve"> در سطح مزرعه</w:t>
      </w:r>
      <w:r w:rsidR="001B13B9" w:rsidRPr="006438D5">
        <w:rPr>
          <w:rFonts w:cs="B Mitra" w:hint="cs"/>
          <w:szCs w:val="24"/>
          <w:rtl/>
          <w:lang w:bidi="fa-IR"/>
        </w:rPr>
        <w:t xml:space="preserve"> يکنواختی پاشش وجود نداشت بنابر اين کارتهای حساس  قابل ارزيابی نبودند.</w:t>
      </w:r>
      <w:r w:rsidRPr="006438D5">
        <w:rPr>
          <w:rFonts w:cs="B Mitra"/>
          <w:szCs w:val="24"/>
          <w:rtl/>
          <w:lang w:bidi="fa-IR"/>
        </w:rPr>
        <w:t xml:space="preserve"> اين بيانگر اين مطلب است كه در سمپاش</w:t>
      </w:r>
      <w:r w:rsidR="001B13B9" w:rsidRPr="006438D5">
        <w:rPr>
          <w:rFonts w:cs="B Mitra" w:hint="cs"/>
          <w:szCs w:val="24"/>
          <w:rtl/>
          <w:lang w:bidi="fa-IR"/>
        </w:rPr>
        <w:t>های</w:t>
      </w:r>
      <w:r w:rsidRPr="006438D5">
        <w:rPr>
          <w:rFonts w:cs="B Mitra"/>
          <w:szCs w:val="24"/>
          <w:rtl/>
          <w:lang w:bidi="fa-IR"/>
        </w:rPr>
        <w:t xml:space="preserve"> بوم دار رايج</w:t>
      </w:r>
      <w:r w:rsidR="001B13B9" w:rsidRPr="006438D5">
        <w:rPr>
          <w:rFonts w:cs="B Mitra" w:hint="cs"/>
          <w:szCs w:val="24"/>
          <w:rtl/>
          <w:lang w:bidi="fa-IR"/>
        </w:rPr>
        <w:t>,اتومايزر و لانس دار</w:t>
      </w:r>
      <w:r w:rsidRPr="006438D5">
        <w:rPr>
          <w:rFonts w:cs="B Mitra"/>
          <w:szCs w:val="24"/>
          <w:rtl/>
          <w:lang w:bidi="fa-IR"/>
        </w:rPr>
        <w:t xml:space="preserve"> هم بر روي كاغذهاي حساس و هم در طول خط عمود بر مسير حركت يكنواختي پاشش مشاهده نمي شود. بطور مشابه متوسط قطــر ميانه </w:t>
      </w:r>
      <w:r w:rsidRPr="006438D5">
        <w:rPr>
          <w:rFonts w:cs="B Mitra"/>
          <w:szCs w:val="24"/>
          <w:lang w:bidi="fa-IR"/>
        </w:rPr>
        <w:t>NMD</w:t>
      </w:r>
      <w:r w:rsidRPr="006438D5">
        <w:rPr>
          <w:rFonts w:cs="B Mitra"/>
          <w:szCs w:val="24"/>
          <w:lang w:bidi="fa-IR"/>
        </w:rPr>
        <w:object w:dxaOrig="260" w:dyaOrig="360">
          <v:shape id="_x0000_i1028" type="#_x0000_t75" style="width:13.15pt;height:18pt" o:ole="" fillcolor="window">
            <v:imagedata r:id="rId13" o:title=""/>
          </v:shape>
          <o:OLEObject Type="Embed" ProgID="Equation.3" ShapeID="_x0000_i1028" DrawAspect="Content" ObjectID="_1487307687" r:id="rId14"/>
        </w:object>
      </w:r>
      <w:r w:rsidRPr="006438D5">
        <w:rPr>
          <w:rFonts w:cs="B Mitra"/>
          <w:szCs w:val="24"/>
          <w:rtl/>
          <w:lang w:bidi="fa-IR"/>
        </w:rPr>
        <w:t xml:space="preserve"> براي سمپاش ميكرونر </w:t>
      </w:r>
      <w:r w:rsidR="001B13B9" w:rsidRPr="006438D5">
        <w:rPr>
          <w:rFonts w:cs="B Mitra" w:hint="cs"/>
          <w:szCs w:val="24"/>
          <w:rtl/>
          <w:lang w:bidi="fa-IR"/>
        </w:rPr>
        <w:t xml:space="preserve"> و توربولاينر </w:t>
      </w:r>
      <w:r w:rsidR="00843DDF" w:rsidRPr="006438D5">
        <w:rPr>
          <w:rFonts w:cs="B Mitra" w:hint="cs"/>
          <w:szCs w:val="24"/>
          <w:rtl/>
          <w:lang w:bidi="fa-IR"/>
        </w:rPr>
        <w:t>189</w:t>
      </w:r>
      <w:r w:rsidR="00EE2D7E" w:rsidRPr="006438D5">
        <w:rPr>
          <w:rFonts w:cs="B Mitra" w:hint="cs"/>
          <w:szCs w:val="24"/>
          <w:rtl/>
          <w:lang w:bidi="fa-IR"/>
        </w:rPr>
        <w:t>و</w:t>
      </w:r>
      <w:r w:rsidR="00843DDF" w:rsidRPr="006438D5">
        <w:rPr>
          <w:rFonts w:cs="B Mitra" w:hint="cs"/>
          <w:szCs w:val="24"/>
          <w:rtl/>
          <w:lang w:bidi="fa-IR"/>
        </w:rPr>
        <w:t>2/123</w:t>
      </w:r>
      <w:r w:rsidR="001B13B9" w:rsidRPr="006438D5">
        <w:rPr>
          <w:rFonts w:cs="B Mitra" w:hint="cs"/>
          <w:szCs w:val="24"/>
          <w:rtl/>
          <w:lang w:bidi="fa-IR"/>
        </w:rPr>
        <w:t xml:space="preserve">  </w:t>
      </w:r>
      <w:r w:rsidRPr="006438D5">
        <w:rPr>
          <w:rFonts w:cs="B Mitra"/>
          <w:szCs w:val="24"/>
          <w:rtl/>
          <w:lang w:bidi="fa-IR"/>
        </w:rPr>
        <w:t>ميكرون محاسبه گرديد</w:t>
      </w:r>
      <w:r w:rsidR="001B13B9" w:rsidRPr="006438D5">
        <w:rPr>
          <w:rFonts w:cs="B Mitra" w:hint="cs"/>
          <w:szCs w:val="24"/>
          <w:rtl/>
          <w:lang w:bidi="fa-IR"/>
        </w:rPr>
        <w:t>.</w:t>
      </w:r>
      <w:r w:rsidRPr="006438D5">
        <w:rPr>
          <w:rFonts w:cs="B Mitra"/>
          <w:szCs w:val="24"/>
          <w:rtl/>
          <w:lang w:bidi="fa-IR"/>
        </w:rPr>
        <w:t xml:space="preserve"> نسبت </w:t>
      </w:r>
      <w:r w:rsidRPr="006438D5">
        <w:rPr>
          <w:rFonts w:cs="B Mitra"/>
          <w:szCs w:val="24"/>
          <w:lang w:bidi="fa-IR"/>
        </w:rPr>
        <w:t>VMD</w:t>
      </w:r>
      <w:r w:rsidRPr="006438D5">
        <w:rPr>
          <w:rFonts w:cs="B Mitra"/>
          <w:szCs w:val="24"/>
          <w:rtl/>
          <w:lang w:bidi="fa-IR"/>
        </w:rPr>
        <w:t>به</w:t>
      </w:r>
      <w:r w:rsidR="00A92E75" w:rsidRPr="006438D5">
        <w:rPr>
          <w:rFonts w:cs="B Mitra"/>
          <w:szCs w:val="24"/>
          <w:lang w:bidi="fa-IR"/>
        </w:rPr>
        <w:t xml:space="preserve"> </w:t>
      </w:r>
      <w:r w:rsidRPr="006438D5">
        <w:rPr>
          <w:rFonts w:cs="B Mitra"/>
          <w:szCs w:val="24"/>
          <w:lang w:bidi="fa-IR"/>
        </w:rPr>
        <w:t>NMD</w:t>
      </w:r>
      <w:r w:rsidR="00A92E75" w:rsidRPr="006438D5">
        <w:rPr>
          <w:rFonts w:cs="B Mitra" w:hint="cs"/>
          <w:szCs w:val="24"/>
          <w:rtl/>
          <w:lang w:bidi="fa-IR"/>
        </w:rPr>
        <w:t>که</w:t>
      </w:r>
      <w:r w:rsidR="00A92E75" w:rsidRPr="006438D5">
        <w:rPr>
          <w:rFonts w:cs="B Mitra"/>
          <w:szCs w:val="24"/>
          <w:rtl/>
          <w:lang w:bidi="fa-IR"/>
        </w:rPr>
        <w:t xml:space="preserve"> بيانگر</w:t>
      </w:r>
      <w:r w:rsidRPr="006438D5">
        <w:rPr>
          <w:rFonts w:cs="B Mitra"/>
          <w:szCs w:val="24"/>
          <w:rtl/>
          <w:lang w:bidi="fa-IR"/>
        </w:rPr>
        <w:t xml:space="preserve"> يكنواختي و كيفيت پاشش است با توجه به ارقام فوق </w:t>
      </w:r>
      <w:r w:rsidR="001B13B9" w:rsidRPr="006438D5">
        <w:rPr>
          <w:rFonts w:cs="B Mitra" w:hint="cs"/>
          <w:szCs w:val="24"/>
          <w:rtl/>
          <w:lang w:bidi="fa-IR"/>
        </w:rPr>
        <w:t xml:space="preserve"> برای سمپاش ميکرونر</w:t>
      </w:r>
      <w:r w:rsidR="00843DDF" w:rsidRPr="006438D5">
        <w:rPr>
          <w:rFonts w:cs="B Mitra" w:hint="cs"/>
          <w:szCs w:val="24"/>
          <w:rtl/>
          <w:lang w:bidi="fa-IR"/>
        </w:rPr>
        <w:t>1</w:t>
      </w:r>
      <w:r w:rsidR="00404F9E" w:rsidRPr="006438D5">
        <w:rPr>
          <w:rFonts w:cs="B Mitra" w:hint="cs"/>
          <w:szCs w:val="24"/>
          <w:rtl/>
          <w:lang w:bidi="fa-IR"/>
        </w:rPr>
        <w:t>/</w:t>
      </w:r>
      <w:r w:rsidR="00843DDF" w:rsidRPr="006438D5">
        <w:rPr>
          <w:rFonts w:cs="B Mitra" w:hint="cs"/>
          <w:szCs w:val="24"/>
          <w:rtl/>
          <w:lang w:bidi="fa-IR"/>
        </w:rPr>
        <w:t>2</w:t>
      </w:r>
      <w:r w:rsidR="001B13B9" w:rsidRPr="006438D5">
        <w:rPr>
          <w:rFonts w:cs="B Mitra" w:hint="cs"/>
          <w:szCs w:val="24"/>
          <w:rtl/>
          <w:lang w:bidi="fa-IR"/>
        </w:rPr>
        <w:t xml:space="preserve"> و توربولاينر</w:t>
      </w:r>
      <w:r w:rsidR="00843DDF" w:rsidRPr="006438D5">
        <w:rPr>
          <w:rFonts w:cs="B Mitra" w:hint="cs"/>
          <w:szCs w:val="24"/>
          <w:rtl/>
          <w:lang w:bidi="fa-IR"/>
        </w:rPr>
        <w:t>57</w:t>
      </w:r>
      <w:r w:rsidR="00404F9E" w:rsidRPr="006438D5">
        <w:rPr>
          <w:rFonts w:cs="B Mitra" w:hint="cs"/>
          <w:szCs w:val="24"/>
          <w:rtl/>
          <w:lang w:bidi="fa-IR"/>
        </w:rPr>
        <w:t>/3</w:t>
      </w:r>
      <w:r w:rsidR="001B13B9" w:rsidRPr="006438D5">
        <w:rPr>
          <w:rFonts w:cs="B Mitra" w:hint="cs"/>
          <w:szCs w:val="24"/>
          <w:rtl/>
          <w:lang w:bidi="fa-IR"/>
        </w:rPr>
        <w:t xml:space="preserve"> </w:t>
      </w:r>
      <w:r w:rsidRPr="006438D5">
        <w:rPr>
          <w:rFonts w:cs="B Mitra"/>
          <w:szCs w:val="24"/>
          <w:rtl/>
          <w:lang w:bidi="fa-IR"/>
        </w:rPr>
        <w:t xml:space="preserve"> محاسبه گرديد</w:t>
      </w:r>
      <w:r w:rsidR="00516133" w:rsidRPr="006438D5">
        <w:rPr>
          <w:rFonts w:cs="B Mitra" w:hint="cs"/>
          <w:szCs w:val="24"/>
          <w:rtl/>
          <w:lang w:bidi="fa-IR"/>
        </w:rPr>
        <w:t xml:space="preserve"> </w:t>
      </w:r>
      <w:r w:rsidR="00832B3E" w:rsidRPr="006438D5">
        <w:rPr>
          <w:rFonts w:cs="B Mitra" w:hint="cs"/>
          <w:szCs w:val="24"/>
          <w:rtl/>
          <w:lang w:bidi="fa-IR"/>
        </w:rPr>
        <w:t>.</w:t>
      </w:r>
      <w:r w:rsidR="00516133" w:rsidRPr="006438D5">
        <w:rPr>
          <w:rFonts w:cs="B Mitra" w:hint="cs"/>
          <w:szCs w:val="24"/>
          <w:rtl/>
          <w:lang w:bidi="fa-IR"/>
        </w:rPr>
        <w:t>هرچه ضريب کيفيت سمپاشی به رقم يک نزديک تر باشد کيفيت پاشش بهتر است . ب</w:t>
      </w:r>
      <w:r w:rsidR="00832B3E" w:rsidRPr="006438D5">
        <w:rPr>
          <w:rFonts w:cs="B Mitra" w:hint="cs"/>
          <w:szCs w:val="24"/>
          <w:rtl/>
          <w:lang w:bidi="fa-IR"/>
        </w:rPr>
        <w:t>ه</w:t>
      </w:r>
      <w:r w:rsidR="00516133" w:rsidRPr="006438D5">
        <w:rPr>
          <w:rFonts w:cs="B Mitra" w:hint="cs"/>
          <w:szCs w:val="24"/>
          <w:rtl/>
          <w:lang w:bidi="fa-IR"/>
        </w:rPr>
        <w:t xml:space="preserve"> عبارت ديگر ايده آل ترين شرايط مساوی بودن رقم قطر متوسط حجمی و عددی است</w:t>
      </w:r>
      <w:r w:rsidR="00832B3E" w:rsidRPr="006438D5">
        <w:rPr>
          <w:rFonts w:cs="B Mitra" w:hint="cs"/>
          <w:szCs w:val="24"/>
          <w:rtl/>
          <w:lang w:bidi="fa-IR"/>
        </w:rPr>
        <w:t>(در عمل غير ممکن است)</w:t>
      </w:r>
      <w:r w:rsidR="00516133" w:rsidRPr="006438D5">
        <w:rPr>
          <w:rFonts w:cs="B Mitra" w:hint="cs"/>
          <w:szCs w:val="24"/>
          <w:rtl/>
          <w:lang w:bidi="fa-IR"/>
        </w:rPr>
        <w:t xml:space="preserve"> .</w:t>
      </w:r>
      <w:r w:rsidR="00832B3E" w:rsidRPr="006438D5">
        <w:rPr>
          <w:rFonts w:cs="B Mitra" w:hint="cs"/>
          <w:szCs w:val="24"/>
          <w:rtl/>
          <w:lang w:bidi="fa-IR"/>
        </w:rPr>
        <w:t>با توجه به منابع مختلف رقم کيفيت سمپاشی برای سمپاشهای ميکرونر 2 و کمتر از 2 می باشد لذا با توجه به نتيجه بدست آمده برای سمپاش ميکرونر ,يکنواختی پاشش سمپاشهای ميکرونر استفاده شده نزديک به مقادير اشاره شده در منابع می باشد</w:t>
      </w:r>
      <w:r w:rsidR="003A178F">
        <w:rPr>
          <w:rFonts w:cs="B Mitra" w:hint="cs"/>
          <w:szCs w:val="24"/>
          <w:rtl/>
          <w:lang w:bidi="fa-IR"/>
        </w:rPr>
        <w:t>0</w:t>
      </w:r>
      <w:r w:rsidR="00516133" w:rsidRPr="006438D5">
        <w:rPr>
          <w:rFonts w:cs="B Mitra" w:hint="cs"/>
          <w:szCs w:val="24"/>
          <w:rtl/>
          <w:lang w:bidi="fa-IR"/>
        </w:rPr>
        <w:t xml:space="preserve"> در اين شرا يط ضريب کيفيت سمپاشی در ميکرونر نسبت به توربولاينر به رقم يک نزديک تر است</w:t>
      </w:r>
      <w:r w:rsidR="003A178F">
        <w:rPr>
          <w:rFonts w:cs="B Mitra" w:hint="cs"/>
          <w:rtl/>
          <w:lang w:bidi="fa-IR"/>
        </w:rPr>
        <w:t>.</w:t>
      </w:r>
    </w:p>
    <w:p w:rsidR="00581CDB" w:rsidRPr="006438D5" w:rsidRDefault="00620603" w:rsidP="009C5D9B">
      <w:pPr>
        <w:jc w:val="center"/>
        <w:rPr>
          <w:rFonts w:cs="B Mitra"/>
          <w:rtl/>
        </w:rPr>
      </w:pPr>
      <w:r>
        <w:rPr>
          <w:rFonts w:cs="B Mitra"/>
          <w:noProof/>
          <w:lang w:bidi="fa-IR"/>
        </w:rPr>
        <w:drawing>
          <wp:anchor distT="0" distB="0" distL="114300" distR="114300" simplePos="0" relativeHeight="251659776" behindDoc="0" locked="0" layoutInCell="1" allowOverlap="1">
            <wp:simplePos x="0" y="0"/>
            <wp:positionH relativeFrom="column">
              <wp:posOffset>-131445</wp:posOffset>
            </wp:positionH>
            <wp:positionV relativeFrom="paragraph">
              <wp:posOffset>445770</wp:posOffset>
            </wp:positionV>
            <wp:extent cx="3771900" cy="2298700"/>
            <wp:effectExtent l="19050" t="0" r="0" b="0"/>
            <wp:wrapSquare wrapText="bothSides"/>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15"/>
                    <a:srcRect/>
                    <a:stretch>
                      <a:fillRect/>
                    </a:stretch>
                  </pic:blipFill>
                  <pic:spPr bwMode="auto">
                    <a:xfrm>
                      <a:off x="0" y="0"/>
                      <a:ext cx="3771900" cy="2298700"/>
                    </a:xfrm>
                    <a:prstGeom prst="rect">
                      <a:avLst/>
                    </a:prstGeom>
                    <a:noFill/>
                    <a:ln w="9525">
                      <a:noFill/>
                      <a:miter lim="800000"/>
                      <a:headEnd/>
                      <a:tailEnd/>
                    </a:ln>
                  </pic:spPr>
                </pic:pic>
              </a:graphicData>
            </a:graphic>
          </wp:anchor>
        </w:drawing>
      </w:r>
      <w:r w:rsidR="00400E72" w:rsidRPr="006438D5">
        <w:rPr>
          <w:rFonts w:cs="B Mitra" w:hint="cs"/>
          <w:noProof/>
          <w:rtl/>
        </w:rPr>
        <w:pict>
          <v:shapetype id="_x0000_t202" coordsize="21600,21600" o:spt="202" path="m,l,21600r21600,l21600,xe">
            <v:stroke joinstyle="miter"/>
            <v:path gradientshapeok="t" o:connecttype="rect"/>
          </v:shapetype>
          <v:shape id="_x0000_s2077" type="#_x0000_t202" style="position:absolute;left:0;text-align:left;margin-left:-289.85pt;margin-top:8.1pt;width:55.8pt;height:26.85pt;z-index:251654656;mso-position-horizontal-relative:text;mso-position-vertical-relative:text">
            <v:textbox style="mso-next-textbox:#_x0000_s2077">
              <w:txbxContent>
                <w:p w:rsidR="00832B3E" w:rsidRPr="00400E72" w:rsidRDefault="00832B3E" w:rsidP="002557AE">
                  <w:pPr>
                    <w:jc w:val="center"/>
                    <w:rPr>
                      <w:rFonts w:cs="B Lotus" w:hint="cs"/>
                      <w:b/>
                      <w:bCs/>
                      <w:sz w:val="28"/>
                      <w:szCs w:val="28"/>
                      <w:lang w:bidi="fa-IR"/>
                    </w:rPr>
                  </w:pPr>
                  <w:r w:rsidRPr="00400E72">
                    <w:rPr>
                      <w:rFonts w:cs="B Lotus" w:hint="cs"/>
                      <w:b/>
                      <w:bCs/>
                      <w:sz w:val="28"/>
                      <w:szCs w:val="28"/>
                      <w:rtl/>
                      <w:lang w:bidi="fa-IR"/>
                    </w:rPr>
                    <w:t>بومدار</w:t>
                  </w:r>
                </w:p>
              </w:txbxContent>
            </v:textbox>
            <w10:wrap anchorx="page"/>
          </v:shape>
        </w:pict>
      </w:r>
      <w:r w:rsidR="00400E72" w:rsidRPr="006438D5">
        <w:rPr>
          <w:rFonts w:cs="B Mitra" w:hint="cs"/>
          <w:noProof/>
          <w:rtl/>
        </w:rPr>
        <w:pict>
          <v:shape id="_x0000_s2078" type="#_x0000_t202" style="position:absolute;left:0;text-align:left;margin-left:-190.85pt;margin-top:8.1pt;width:73.8pt;height:26.85pt;z-index:251655680;mso-position-horizontal-relative:text;mso-position-vertical-relative:text">
            <v:textbox style="mso-next-textbox:#_x0000_s2078">
              <w:txbxContent>
                <w:p w:rsidR="00832B3E" w:rsidRPr="00400E72" w:rsidRDefault="00832B3E" w:rsidP="002557AE">
                  <w:pPr>
                    <w:jc w:val="center"/>
                    <w:rPr>
                      <w:rFonts w:cs="B Lotus" w:hint="cs"/>
                      <w:b/>
                      <w:bCs/>
                      <w:sz w:val="28"/>
                      <w:szCs w:val="28"/>
                      <w:lang w:bidi="fa-IR"/>
                    </w:rPr>
                  </w:pPr>
                  <w:r w:rsidRPr="00400E72">
                    <w:rPr>
                      <w:rFonts w:cs="B Lotus" w:hint="cs"/>
                      <w:b/>
                      <w:bCs/>
                      <w:sz w:val="28"/>
                      <w:szCs w:val="28"/>
                      <w:rtl/>
                      <w:lang w:bidi="fa-IR"/>
                    </w:rPr>
                    <w:t>توربولاينر</w:t>
                  </w:r>
                </w:p>
              </w:txbxContent>
            </v:textbox>
            <w10:wrap anchorx="page"/>
          </v:shape>
        </w:pict>
      </w:r>
      <w:r w:rsidR="00400E72" w:rsidRPr="006438D5">
        <w:rPr>
          <w:rFonts w:cs="B Mitra" w:hint="cs"/>
          <w:noProof/>
          <w:rtl/>
        </w:rPr>
        <w:pict>
          <v:shape id="_x0000_s2079" type="#_x0000_t202" style="position:absolute;left:0;text-align:left;margin-left:-82.85pt;margin-top:8.1pt;width:55.8pt;height:26.85pt;z-index:251656704;mso-position-horizontal-relative:text;mso-position-vertical-relative:text">
            <v:textbox style="mso-next-textbox:#_x0000_s2079">
              <w:txbxContent>
                <w:p w:rsidR="00832B3E" w:rsidRPr="002557AE" w:rsidRDefault="00832B3E" w:rsidP="002557AE">
                  <w:pPr>
                    <w:jc w:val="center"/>
                    <w:rPr>
                      <w:rFonts w:cs="B Lotus" w:hint="cs"/>
                      <w:b/>
                      <w:bCs/>
                      <w:sz w:val="32"/>
                      <w:szCs w:val="32"/>
                      <w:lang w:bidi="fa-IR"/>
                    </w:rPr>
                  </w:pPr>
                  <w:r w:rsidRPr="00400E72">
                    <w:rPr>
                      <w:rFonts w:cs="B Lotus" w:hint="cs"/>
                      <w:b/>
                      <w:bCs/>
                      <w:sz w:val="28"/>
                      <w:szCs w:val="28"/>
                      <w:rtl/>
                      <w:lang w:bidi="fa-IR"/>
                    </w:rPr>
                    <w:t>لانس دار</w:t>
                  </w:r>
                  <w:r>
                    <w:rPr>
                      <w:rFonts w:cs="B Lotus" w:hint="cs"/>
                      <w:b/>
                      <w:bCs/>
                      <w:sz w:val="32"/>
                      <w:szCs w:val="32"/>
                      <w:rtl/>
                      <w:lang w:bidi="fa-IR"/>
                    </w:rPr>
                    <w:t xml:space="preserve"> دارنر</w:t>
                  </w:r>
                </w:p>
              </w:txbxContent>
            </v:textbox>
            <w10:wrap anchorx="page"/>
          </v:shape>
        </w:pict>
      </w:r>
      <w:r w:rsidR="00400E72" w:rsidRPr="006438D5">
        <w:rPr>
          <w:rFonts w:cs="B Mitra" w:hint="cs"/>
          <w:noProof/>
          <w:rtl/>
          <w:lang w:eastAsia="ja-JP"/>
        </w:rPr>
        <w:pict>
          <v:shape id="_x0000_s2096" type="#_x0000_t202" style="position:absolute;left:0;text-align:left;margin-left:16.15pt;margin-top:8.1pt;width:55.8pt;height:26.85pt;z-index:251660800;mso-position-horizontal-relative:text;mso-position-vertical-relative:text">
            <v:textbox style="mso-next-textbox:#_x0000_s2096">
              <w:txbxContent>
                <w:p w:rsidR="000E3B7F" w:rsidRPr="002557AE" w:rsidRDefault="000E3B7F" w:rsidP="000E3B7F">
                  <w:pPr>
                    <w:jc w:val="center"/>
                    <w:rPr>
                      <w:rFonts w:cs="B Lotus" w:hint="cs"/>
                      <w:b/>
                      <w:bCs/>
                      <w:sz w:val="32"/>
                      <w:szCs w:val="32"/>
                      <w:lang w:bidi="fa-IR"/>
                    </w:rPr>
                  </w:pPr>
                  <w:r w:rsidRPr="00400E72">
                    <w:rPr>
                      <w:rFonts w:cs="B Lotus" w:hint="cs"/>
                      <w:b/>
                      <w:bCs/>
                      <w:sz w:val="28"/>
                      <w:szCs w:val="28"/>
                      <w:rtl/>
                      <w:lang w:bidi="fa-IR"/>
                    </w:rPr>
                    <w:t>ميکرونر</w:t>
                  </w:r>
                  <w:r>
                    <w:rPr>
                      <w:rFonts w:cs="B Lotus" w:hint="cs"/>
                      <w:b/>
                      <w:bCs/>
                      <w:sz w:val="32"/>
                      <w:szCs w:val="32"/>
                      <w:rtl/>
                      <w:lang w:bidi="fa-IR"/>
                    </w:rPr>
                    <w:t xml:space="preserve"> دارنر</w:t>
                  </w:r>
                </w:p>
              </w:txbxContent>
            </v:textbox>
            <w10:wrap anchorx="page"/>
          </v:shape>
        </w:pict>
      </w:r>
      <w:r w:rsidR="00400E72" w:rsidRPr="006438D5">
        <w:rPr>
          <w:rFonts w:cs="B Mitra" w:hint="cs"/>
          <w:noProof/>
          <w:rtl/>
          <w:lang w:eastAsia="ja-JP"/>
        </w:rPr>
        <w:pict>
          <v:shape id="_x0000_s2097" type="#_x0000_t202" style="position:absolute;left:0;text-align:left;margin-left:124.15pt;margin-top:8.1pt;width:55.8pt;height:26.85pt;z-index:251661824;mso-position-horizontal-relative:text;mso-position-vertical-relative:text">
            <v:textbox style="mso-next-textbox:#_x0000_s2097">
              <w:txbxContent>
                <w:p w:rsidR="000E3B7F" w:rsidRPr="00400E72" w:rsidRDefault="000E3B7F" w:rsidP="000E3B7F">
                  <w:pPr>
                    <w:jc w:val="center"/>
                    <w:rPr>
                      <w:rFonts w:cs="B Lotus" w:hint="cs"/>
                      <w:b/>
                      <w:bCs/>
                      <w:sz w:val="28"/>
                      <w:szCs w:val="28"/>
                      <w:lang w:bidi="fa-IR"/>
                    </w:rPr>
                  </w:pPr>
                  <w:r w:rsidRPr="00400E72">
                    <w:rPr>
                      <w:rFonts w:cs="B Lotus" w:hint="cs"/>
                      <w:b/>
                      <w:bCs/>
                      <w:sz w:val="28"/>
                      <w:szCs w:val="28"/>
                      <w:rtl/>
                      <w:lang w:bidi="fa-IR"/>
                    </w:rPr>
                    <w:t>اتومايزر</w:t>
                  </w:r>
                </w:p>
              </w:txbxContent>
            </v:textbox>
            <w10:wrap anchorx="page"/>
          </v:shape>
        </w:pict>
      </w:r>
      <w:r w:rsidR="002557AE" w:rsidRPr="006438D5">
        <w:rPr>
          <w:rFonts w:cs="B Mitra"/>
          <w:noProof/>
        </w:rPr>
        <w:pict>
          <v:shape id="_x0000_s2081" type="#_x0000_t202" style="position:absolute;left:0;text-align:left;margin-left:369.45pt;margin-top:173.5pt;width:63pt;height:36pt;z-index:251658752;mso-position-horizontal-relative:text;mso-position-vertical-relative:text">
            <v:textbox style="mso-next-textbox:#_x0000_s2081">
              <w:txbxContent>
                <w:p w:rsidR="00832B3E" w:rsidRPr="002557AE" w:rsidRDefault="00832B3E" w:rsidP="002557AE">
                  <w:pPr>
                    <w:jc w:val="center"/>
                    <w:rPr>
                      <w:rFonts w:cs="B Lotus" w:hint="cs"/>
                      <w:b/>
                      <w:bCs/>
                      <w:sz w:val="32"/>
                      <w:szCs w:val="32"/>
                      <w:lang w:bidi="fa-IR"/>
                    </w:rPr>
                  </w:pPr>
                  <w:r>
                    <w:rPr>
                      <w:rFonts w:cs="B Lotus" w:hint="cs"/>
                      <w:b/>
                      <w:bCs/>
                      <w:sz w:val="32"/>
                      <w:szCs w:val="32"/>
                      <w:rtl/>
                      <w:lang w:bidi="fa-IR"/>
                    </w:rPr>
                    <w:t>اتومايزر</w:t>
                  </w:r>
                </w:p>
              </w:txbxContent>
            </v:textbox>
            <w10:wrap anchorx="page"/>
          </v:shape>
        </w:pict>
      </w:r>
      <w:r w:rsidR="002557AE" w:rsidRPr="006438D5">
        <w:rPr>
          <w:rFonts w:cs="B Mitra"/>
          <w:noProof/>
        </w:rPr>
        <w:pict>
          <v:shape id="_x0000_s2080" type="#_x0000_t202" style="position:absolute;left:0;text-align:left;margin-left:369.45pt;margin-top:38.5pt;width:63pt;height:36pt;z-index:251657728;mso-position-horizontal-relative:text;mso-position-vertical-relative:text">
            <v:textbox style="mso-next-textbox:#_x0000_s2080">
              <w:txbxContent>
                <w:p w:rsidR="00832B3E" w:rsidRPr="002557AE" w:rsidRDefault="00832B3E" w:rsidP="002557AE">
                  <w:pPr>
                    <w:jc w:val="center"/>
                    <w:rPr>
                      <w:rFonts w:cs="B Lotus" w:hint="cs"/>
                      <w:b/>
                      <w:bCs/>
                      <w:sz w:val="32"/>
                      <w:szCs w:val="32"/>
                      <w:lang w:bidi="fa-IR"/>
                    </w:rPr>
                  </w:pPr>
                  <w:r>
                    <w:rPr>
                      <w:rFonts w:cs="B Lotus" w:hint="cs"/>
                      <w:b/>
                      <w:bCs/>
                      <w:sz w:val="32"/>
                      <w:szCs w:val="32"/>
                      <w:rtl/>
                      <w:lang w:bidi="fa-IR"/>
                    </w:rPr>
                    <w:t>ميکرونر</w:t>
                  </w:r>
                </w:p>
              </w:txbxContent>
            </v:textbox>
            <w10:wrap anchorx="page"/>
          </v:shape>
        </w:pict>
      </w:r>
      <w:r>
        <w:rPr>
          <w:rFonts w:cs="B Mitra"/>
          <w:noProof/>
          <w:lang w:bidi="fa-IR"/>
        </w:rPr>
        <w:drawing>
          <wp:anchor distT="0" distB="0" distL="114300" distR="114300" simplePos="0" relativeHeight="251653632" behindDoc="0" locked="0" layoutInCell="1" allowOverlap="1">
            <wp:simplePos x="0" y="0"/>
            <wp:positionH relativeFrom="character">
              <wp:posOffset>511810</wp:posOffset>
            </wp:positionH>
            <wp:positionV relativeFrom="line">
              <wp:posOffset>445770</wp:posOffset>
            </wp:positionV>
            <wp:extent cx="2628900" cy="2371725"/>
            <wp:effectExtent l="19050" t="0" r="0" b="0"/>
            <wp:wrapNone/>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16"/>
                    <a:srcRect/>
                    <a:stretch>
                      <a:fillRect/>
                    </a:stretch>
                  </pic:blipFill>
                  <pic:spPr bwMode="auto">
                    <a:xfrm>
                      <a:off x="0" y="0"/>
                      <a:ext cx="2628900" cy="2371725"/>
                    </a:xfrm>
                    <a:prstGeom prst="rect">
                      <a:avLst/>
                    </a:prstGeom>
                    <a:noFill/>
                    <a:ln w="9525">
                      <a:noFill/>
                      <a:miter lim="800000"/>
                      <a:headEnd/>
                      <a:tailEnd/>
                    </a:ln>
                  </pic:spPr>
                </pic:pic>
              </a:graphicData>
            </a:graphic>
          </wp:anchor>
        </w:drawing>
      </w:r>
      <w:r w:rsidR="000E3B7F" w:rsidRPr="006438D5">
        <w:rPr>
          <w:rFonts w:cs="B Mitra"/>
        </w:rPr>
        <w:pict>
          <v:shape id="_x0000_i1025" type="#_x0000_t75" style="width:175.85pt;height:159.25pt">
            <v:imagedata croptop="-65520f" cropbottom="65520f"/>
          </v:shape>
        </w:pict>
      </w:r>
    </w:p>
    <w:p w:rsidR="00F33939" w:rsidRPr="00CB1F76" w:rsidRDefault="00B30C5A" w:rsidP="009C5D9B">
      <w:pPr>
        <w:pStyle w:val="BodyText3"/>
        <w:jc w:val="center"/>
        <w:rPr>
          <w:rFonts w:cs="B Mitra" w:hint="cs"/>
          <w:b/>
          <w:bCs/>
          <w:sz w:val="20"/>
          <w:szCs w:val="20"/>
          <w:rtl/>
        </w:rPr>
      </w:pPr>
      <w:r w:rsidRPr="00CB1F76">
        <w:rPr>
          <w:rFonts w:cs="B Mitra" w:hint="cs"/>
          <w:b/>
          <w:bCs/>
          <w:sz w:val="20"/>
          <w:szCs w:val="20"/>
          <w:rtl/>
        </w:rPr>
        <w:t>شکل</w:t>
      </w:r>
      <w:r w:rsidR="009200E6" w:rsidRPr="00CB1F76">
        <w:rPr>
          <w:rFonts w:cs="B Mitra" w:hint="cs"/>
          <w:b/>
          <w:bCs/>
          <w:sz w:val="20"/>
          <w:szCs w:val="20"/>
          <w:rtl/>
        </w:rPr>
        <w:t>3</w:t>
      </w:r>
      <w:r w:rsidRPr="00CB1F76">
        <w:rPr>
          <w:rFonts w:cs="B Mitra" w:hint="cs"/>
          <w:b/>
          <w:bCs/>
          <w:sz w:val="20"/>
          <w:szCs w:val="20"/>
          <w:rtl/>
        </w:rPr>
        <w:t>-مقايسه سمپاشهای مختلف از نظر يکنواختی پاشش با استفاده از کارتهای حساس</w:t>
      </w:r>
    </w:p>
    <w:p w:rsidR="00783538" w:rsidRPr="006438D5" w:rsidRDefault="00E96B7C" w:rsidP="00783538">
      <w:pPr>
        <w:pStyle w:val="BodyText3"/>
        <w:rPr>
          <w:rFonts w:cs="B Mitra" w:hint="cs"/>
          <w:szCs w:val="24"/>
          <w:rtl/>
          <w:lang w:bidi="fa-IR"/>
        </w:rPr>
      </w:pPr>
      <w:r w:rsidRPr="006438D5">
        <w:rPr>
          <w:rFonts w:cs="B Mitra" w:hint="cs"/>
          <w:szCs w:val="24"/>
          <w:rtl/>
          <w:lang w:bidi="fa-IR"/>
        </w:rPr>
        <w:t xml:space="preserve">    </w:t>
      </w:r>
      <w:r w:rsidR="00F33939" w:rsidRPr="006438D5">
        <w:rPr>
          <w:rFonts w:cs="B Mitra" w:hint="cs"/>
          <w:szCs w:val="24"/>
          <w:rtl/>
          <w:lang w:bidi="fa-IR"/>
        </w:rPr>
        <w:t>از نظر سطح زراعی با توجه به جدول</w:t>
      </w:r>
      <w:r w:rsidR="008067C8">
        <w:rPr>
          <w:rFonts w:cs="B Mitra" w:hint="cs"/>
          <w:szCs w:val="24"/>
          <w:rtl/>
          <w:lang w:bidi="fa-IR"/>
        </w:rPr>
        <w:t>7</w:t>
      </w:r>
      <w:r w:rsidR="00F33939" w:rsidRPr="006438D5">
        <w:rPr>
          <w:rFonts w:cs="B Mitra" w:hint="cs"/>
          <w:szCs w:val="24"/>
          <w:rtl/>
          <w:lang w:bidi="fa-IR"/>
        </w:rPr>
        <w:t xml:space="preserve"> متوسط سطح زراعی</w:t>
      </w:r>
      <w:r w:rsidR="002D347B" w:rsidRPr="006438D5">
        <w:rPr>
          <w:rFonts w:cs="B Mitra" w:hint="cs"/>
          <w:szCs w:val="24"/>
          <w:rtl/>
          <w:lang w:bidi="fa-IR"/>
        </w:rPr>
        <w:t xml:space="preserve"> با انحراف استاندارد 1/10 برابر7/7هکتار بود که نشان می دهد که سطح زراعی برای عمليات سمپاشی نسبتا مناسب است. متوسط ارتفاع محصول برای مبارزه با سن در مرحله پوره5/39 سانتيمتر و متوسط عملکرد پيش بينی شده  محصول 9/4 تن در هکتار بود.</w:t>
      </w:r>
    </w:p>
    <w:p w:rsidR="00952F02" w:rsidRPr="006438D5" w:rsidRDefault="002D347B" w:rsidP="00CB1F76">
      <w:pPr>
        <w:pStyle w:val="BodyText2"/>
        <w:tabs>
          <w:tab w:val="left" w:pos="1682"/>
        </w:tabs>
        <w:rPr>
          <w:rFonts w:cs="B Mitra" w:hint="cs"/>
          <w:szCs w:val="24"/>
          <w:rtl/>
          <w:lang w:bidi="fa-IR"/>
        </w:rPr>
      </w:pPr>
      <w:r w:rsidRPr="006438D5">
        <w:rPr>
          <w:rFonts w:cs="B Mitra" w:hint="cs"/>
          <w:szCs w:val="24"/>
          <w:rtl/>
          <w:lang w:bidi="fa-IR"/>
        </w:rPr>
        <w:t>متوسط عمر</w:t>
      </w:r>
      <w:r w:rsidR="003E218C" w:rsidRPr="006438D5">
        <w:rPr>
          <w:rFonts w:cs="B Mitra" w:hint="cs"/>
          <w:szCs w:val="24"/>
          <w:rtl/>
          <w:lang w:bidi="fa-IR"/>
        </w:rPr>
        <w:t xml:space="preserve"> دستگا</w:t>
      </w:r>
      <w:r w:rsidR="00387BAA" w:rsidRPr="006438D5">
        <w:rPr>
          <w:rFonts w:cs="B Mitra" w:hint="cs"/>
          <w:szCs w:val="24"/>
          <w:rtl/>
          <w:lang w:bidi="fa-IR"/>
        </w:rPr>
        <w:t>ه</w:t>
      </w:r>
      <w:r w:rsidR="003E218C" w:rsidRPr="006438D5">
        <w:rPr>
          <w:rFonts w:cs="B Mitra" w:hint="cs"/>
          <w:szCs w:val="24"/>
          <w:rtl/>
          <w:lang w:bidi="fa-IR"/>
        </w:rPr>
        <w:t>های س</w:t>
      </w:r>
      <w:r w:rsidR="00EC4865" w:rsidRPr="006438D5">
        <w:rPr>
          <w:rFonts w:cs="B Mitra" w:hint="cs"/>
          <w:szCs w:val="24"/>
          <w:rtl/>
          <w:lang w:bidi="fa-IR"/>
        </w:rPr>
        <w:t>م</w:t>
      </w:r>
      <w:r w:rsidR="00D20F14" w:rsidRPr="006438D5">
        <w:rPr>
          <w:rFonts w:cs="B Mitra" w:hint="cs"/>
          <w:szCs w:val="24"/>
          <w:rtl/>
          <w:lang w:bidi="fa-IR"/>
        </w:rPr>
        <w:t>پ</w:t>
      </w:r>
      <w:r w:rsidR="00EC4865" w:rsidRPr="006438D5">
        <w:rPr>
          <w:rFonts w:cs="B Mitra" w:hint="cs"/>
          <w:szCs w:val="24"/>
          <w:rtl/>
          <w:lang w:bidi="fa-IR"/>
        </w:rPr>
        <w:t>اش موجود که توسط زارعين در اين مناطق مورد استفاده قرار گ</w:t>
      </w:r>
      <w:r w:rsidR="00387BAA" w:rsidRPr="006438D5">
        <w:rPr>
          <w:rFonts w:cs="B Mitra" w:hint="cs"/>
          <w:szCs w:val="24"/>
          <w:rtl/>
          <w:lang w:bidi="fa-IR"/>
        </w:rPr>
        <w:t>رفت</w:t>
      </w:r>
      <w:r w:rsidR="00EC4865" w:rsidRPr="006438D5">
        <w:rPr>
          <w:rFonts w:cs="B Mitra" w:hint="cs"/>
          <w:szCs w:val="24"/>
          <w:rtl/>
          <w:lang w:bidi="fa-IR"/>
        </w:rPr>
        <w:t>5/4 سال است که بيانگر عدم فرسودگی اين سم</w:t>
      </w:r>
      <w:r w:rsidR="00D20F14" w:rsidRPr="006438D5">
        <w:rPr>
          <w:rFonts w:cs="B Mitra" w:hint="cs"/>
          <w:szCs w:val="24"/>
          <w:rtl/>
          <w:lang w:bidi="fa-IR"/>
        </w:rPr>
        <w:t>پ</w:t>
      </w:r>
      <w:r w:rsidR="00EC4865" w:rsidRPr="006438D5">
        <w:rPr>
          <w:rFonts w:cs="B Mitra" w:hint="cs"/>
          <w:szCs w:val="24"/>
          <w:rtl/>
          <w:lang w:bidi="fa-IR"/>
        </w:rPr>
        <w:t>اشهاست.</w:t>
      </w:r>
      <w:r w:rsidR="00CB1F76">
        <w:rPr>
          <w:rFonts w:cs="B Mitra" w:hint="cs"/>
          <w:szCs w:val="24"/>
          <w:rtl/>
          <w:lang w:bidi="fa-IR"/>
        </w:rPr>
        <w:t xml:space="preserve"> </w:t>
      </w:r>
    </w:p>
    <w:p w:rsidR="00476A8D" w:rsidRDefault="00EC4865" w:rsidP="009C5D9B">
      <w:pPr>
        <w:pStyle w:val="BodyText3"/>
        <w:rPr>
          <w:rFonts w:cs="B Mitra" w:hint="cs"/>
          <w:szCs w:val="24"/>
          <w:rtl/>
        </w:rPr>
      </w:pPr>
      <w:r w:rsidRPr="006438D5">
        <w:rPr>
          <w:rFonts w:cs="B Mitra" w:hint="cs"/>
          <w:szCs w:val="24"/>
          <w:rtl/>
          <w:lang w:bidi="fa-IR"/>
        </w:rPr>
        <w:t xml:space="preserve">   </w:t>
      </w:r>
      <w:r w:rsidR="00F33939" w:rsidRPr="006438D5">
        <w:rPr>
          <w:rFonts w:cs="B Mitra" w:hint="cs"/>
          <w:szCs w:val="24"/>
          <w:rtl/>
          <w:lang w:bidi="fa-IR"/>
        </w:rPr>
        <w:t xml:space="preserve"> </w:t>
      </w:r>
      <w:r w:rsidR="00E15794" w:rsidRPr="006438D5">
        <w:rPr>
          <w:rFonts w:cs="B Mitra" w:hint="cs"/>
          <w:szCs w:val="24"/>
          <w:rtl/>
          <w:lang w:bidi="fa-IR"/>
        </w:rPr>
        <w:t>از</w:t>
      </w:r>
      <w:r w:rsidR="001D6D87" w:rsidRPr="006438D5">
        <w:rPr>
          <w:rFonts w:cs="B Mitra" w:hint="cs"/>
          <w:szCs w:val="24"/>
          <w:rtl/>
          <w:lang w:bidi="fa-IR"/>
        </w:rPr>
        <w:t xml:space="preserve"> نظر تعداد کاربر</w:t>
      </w:r>
      <w:r w:rsidR="00434848" w:rsidRPr="006438D5">
        <w:rPr>
          <w:rFonts w:cs="B Mitra" w:hint="cs"/>
          <w:szCs w:val="24"/>
          <w:rtl/>
          <w:lang w:bidi="fa-IR"/>
        </w:rPr>
        <w:t xml:space="preserve"> غالب سم</w:t>
      </w:r>
      <w:r w:rsidR="00D20F14" w:rsidRPr="006438D5">
        <w:rPr>
          <w:rFonts w:cs="B Mitra" w:hint="cs"/>
          <w:szCs w:val="24"/>
          <w:rtl/>
          <w:lang w:bidi="fa-IR"/>
        </w:rPr>
        <w:t>پ</w:t>
      </w:r>
      <w:r w:rsidR="00434848" w:rsidRPr="006438D5">
        <w:rPr>
          <w:rFonts w:cs="B Mitra" w:hint="cs"/>
          <w:szCs w:val="24"/>
          <w:rtl/>
          <w:lang w:bidi="fa-IR"/>
        </w:rPr>
        <w:t>اشهابه يک کاربر نياز داشتند بجز در سم</w:t>
      </w:r>
      <w:r w:rsidR="00D20F14" w:rsidRPr="006438D5">
        <w:rPr>
          <w:rFonts w:cs="B Mitra" w:hint="cs"/>
          <w:szCs w:val="24"/>
          <w:rtl/>
          <w:lang w:bidi="fa-IR"/>
        </w:rPr>
        <w:t>پ</w:t>
      </w:r>
      <w:r w:rsidR="00434848" w:rsidRPr="006438D5">
        <w:rPr>
          <w:rFonts w:cs="B Mitra" w:hint="cs"/>
          <w:szCs w:val="24"/>
          <w:rtl/>
          <w:lang w:bidi="fa-IR"/>
        </w:rPr>
        <w:t>اش لانس دار که در تعدادی از نمونه ها تعداد کاربر 5 نفر بود که بيانگر مصرف بالای انرژی و هزينه های ا</w:t>
      </w:r>
      <w:r w:rsidR="00131B42" w:rsidRPr="006438D5">
        <w:rPr>
          <w:rFonts w:cs="B Mitra" w:hint="cs"/>
          <w:szCs w:val="24"/>
          <w:rtl/>
          <w:lang w:bidi="fa-IR"/>
        </w:rPr>
        <w:t>ي</w:t>
      </w:r>
      <w:r w:rsidR="00434848" w:rsidRPr="006438D5">
        <w:rPr>
          <w:rFonts w:cs="B Mitra" w:hint="cs"/>
          <w:szCs w:val="24"/>
          <w:rtl/>
          <w:lang w:bidi="fa-IR"/>
        </w:rPr>
        <w:t>ن روش نسبت به ساير روشهاست.</w:t>
      </w:r>
      <w:r w:rsidR="005A1018" w:rsidRPr="006438D5">
        <w:rPr>
          <w:rFonts w:cs="B Mitra" w:hint="cs"/>
          <w:szCs w:val="24"/>
          <w:rtl/>
          <w:lang w:bidi="fa-IR"/>
        </w:rPr>
        <w:t xml:space="preserve">غالب زراعين </w:t>
      </w:r>
      <w:r w:rsidR="00ED4F81" w:rsidRPr="006438D5">
        <w:rPr>
          <w:rFonts w:cs="B Mitra" w:hint="cs"/>
          <w:szCs w:val="24"/>
          <w:rtl/>
          <w:lang w:bidi="fa-IR"/>
        </w:rPr>
        <w:t>سه مرحله در سال اقدام به سم</w:t>
      </w:r>
      <w:r w:rsidR="00D20F14" w:rsidRPr="006438D5">
        <w:rPr>
          <w:rFonts w:cs="B Mitra" w:hint="cs"/>
          <w:szCs w:val="24"/>
          <w:rtl/>
          <w:lang w:bidi="fa-IR"/>
        </w:rPr>
        <w:t>پ</w:t>
      </w:r>
      <w:r w:rsidR="00ED4F81" w:rsidRPr="006438D5">
        <w:rPr>
          <w:rFonts w:cs="B Mitra" w:hint="cs"/>
          <w:szCs w:val="24"/>
          <w:rtl/>
          <w:lang w:bidi="fa-IR"/>
        </w:rPr>
        <w:t xml:space="preserve">اشی می نمودند . يک مرحله برای مبارزه با علفهای هرز و دو مرحله برای مبارزه با سن مادری و </w:t>
      </w:r>
      <w:r w:rsidR="00D20F14" w:rsidRPr="006438D5">
        <w:rPr>
          <w:rFonts w:cs="B Mitra" w:hint="cs"/>
          <w:szCs w:val="24"/>
          <w:rtl/>
          <w:lang w:bidi="fa-IR"/>
        </w:rPr>
        <w:t>پ</w:t>
      </w:r>
      <w:r w:rsidR="00ED4F81" w:rsidRPr="006438D5">
        <w:rPr>
          <w:rFonts w:cs="B Mitra" w:hint="cs"/>
          <w:szCs w:val="24"/>
          <w:rtl/>
          <w:lang w:bidi="fa-IR"/>
        </w:rPr>
        <w:t xml:space="preserve">وره سن. لذا ارتفاع </w:t>
      </w:r>
      <w:r w:rsidR="00D20F14" w:rsidRPr="006438D5">
        <w:rPr>
          <w:rFonts w:cs="B Mitra" w:hint="cs"/>
          <w:szCs w:val="24"/>
          <w:rtl/>
          <w:lang w:bidi="fa-IR"/>
        </w:rPr>
        <w:t>پ</w:t>
      </w:r>
      <w:r w:rsidR="00ED4F81" w:rsidRPr="006438D5">
        <w:rPr>
          <w:rFonts w:cs="B Mitra" w:hint="cs"/>
          <w:szCs w:val="24"/>
          <w:rtl/>
          <w:lang w:bidi="fa-IR"/>
        </w:rPr>
        <w:t>اشش در اين سم</w:t>
      </w:r>
      <w:r w:rsidR="00D20F14" w:rsidRPr="006438D5">
        <w:rPr>
          <w:rFonts w:cs="B Mitra" w:hint="cs"/>
          <w:szCs w:val="24"/>
          <w:rtl/>
          <w:lang w:bidi="fa-IR"/>
        </w:rPr>
        <w:t>پ</w:t>
      </w:r>
      <w:r w:rsidR="00ED4F81" w:rsidRPr="006438D5">
        <w:rPr>
          <w:rFonts w:cs="B Mitra" w:hint="cs"/>
          <w:szCs w:val="24"/>
          <w:rtl/>
          <w:lang w:bidi="fa-IR"/>
        </w:rPr>
        <w:t>اشها متفاوت بود و از 25 سانتيمتر تا 230سانتيمتر (استفاده از توربولاينر)متغير بود</w:t>
      </w:r>
      <w:r w:rsidR="00ED4F81" w:rsidRPr="006438D5">
        <w:rPr>
          <w:rFonts w:cs="B Mitra" w:hint="cs"/>
          <w:szCs w:val="24"/>
          <w:rtl/>
        </w:rPr>
        <w:t>.</w:t>
      </w:r>
    </w:p>
    <w:p w:rsidR="004708E8" w:rsidRDefault="004708E8" w:rsidP="009C5D9B">
      <w:pPr>
        <w:pStyle w:val="BodyText3"/>
        <w:rPr>
          <w:rFonts w:cs="B Mitra" w:hint="cs"/>
          <w:szCs w:val="24"/>
          <w:rtl/>
        </w:rPr>
      </w:pPr>
    </w:p>
    <w:p w:rsidR="004708E8" w:rsidRDefault="004708E8" w:rsidP="009C5D9B">
      <w:pPr>
        <w:pStyle w:val="BodyText3"/>
        <w:rPr>
          <w:rFonts w:cs="B Mitra" w:hint="cs"/>
          <w:szCs w:val="24"/>
          <w:rtl/>
        </w:rPr>
      </w:pPr>
    </w:p>
    <w:p w:rsidR="004708E8" w:rsidRPr="006438D5" w:rsidRDefault="004708E8" w:rsidP="009C5D9B">
      <w:pPr>
        <w:pStyle w:val="BodyText3"/>
        <w:rPr>
          <w:rFonts w:cs="B Mitra" w:hint="cs"/>
          <w:szCs w:val="24"/>
          <w:rtl/>
        </w:rPr>
      </w:pPr>
    </w:p>
    <w:p w:rsidR="00581CDB" w:rsidRPr="00D37D68" w:rsidRDefault="009200E6" w:rsidP="008067C8">
      <w:pPr>
        <w:pStyle w:val="BodyText3"/>
        <w:jc w:val="center"/>
        <w:rPr>
          <w:rFonts w:cs="B Mitra"/>
          <w:b/>
          <w:bCs/>
          <w:rtl/>
        </w:rPr>
      </w:pPr>
      <w:r w:rsidRPr="00D37D68">
        <w:rPr>
          <w:rFonts w:cs="B Mitra" w:hint="cs"/>
          <w:b/>
          <w:bCs/>
          <w:sz w:val="20"/>
          <w:szCs w:val="20"/>
          <w:rtl/>
        </w:rPr>
        <w:lastRenderedPageBreak/>
        <w:t>جدول</w:t>
      </w:r>
      <w:r w:rsidR="008067C8">
        <w:rPr>
          <w:rFonts w:cs="B Mitra" w:hint="cs"/>
          <w:b/>
          <w:bCs/>
          <w:sz w:val="20"/>
          <w:szCs w:val="20"/>
          <w:rtl/>
        </w:rPr>
        <w:t>7</w:t>
      </w:r>
      <w:r w:rsidRPr="00D37D68">
        <w:rPr>
          <w:rFonts w:cs="B Mitra" w:hint="cs"/>
          <w:b/>
          <w:bCs/>
          <w:sz w:val="20"/>
          <w:szCs w:val="20"/>
          <w:rtl/>
        </w:rPr>
        <w:t>-پارامتر و عوامل مرتبط</w:t>
      </w:r>
    </w:p>
    <w:tbl>
      <w:tblPr>
        <w:bidiVisual/>
        <w:tblW w:w="0" w:type="auto"/>
        <w:jc w:val="center"/>
        <w:tblInd w:w="66" w:type="dxa"/>
        <w:tblLayout w:type="fixed"/>
        <w:tblCellMar>
          <w:left w:w="66" w:type="dxa"/>
          <w:right w:w="66" w:type="dxa"/>
        </w:tblCellMar>
        <w:tblLook w:val="0000"/>
      </w:tblPr>
      <w:tblGrid>
        <w:gridCol w:w="2203"/>
        <w:gridCol w:w="1080"/>
        <w:gridCol w:w="1051"/>
        <w:gridCol w:w="661"/>
        <w:gridCol w:w="1657"/>
      </w:tblGrid>
      <w:tr w:rsidR="002D347B" w:rsidRPr="006438D5">
        <w:tblPrEx>
          <w:tblCellMar>
            <w:top w:w="0" w:type="dxa"/>
            <w:bottom w:w="0" w:type="dxa"/>
          </w:tblCellMar>
        </w:tblPrEx>
        <w:trPr>
          <w:trHeight w:val="331"/>
          <w:jc w:val="center"/>
        </w:trPr>
        <w:tc>
          <w:tcPr>
            <w:tcW w:w="2203" w:type="dxa"/>
            <w:tcBorders>
              <w:top w:val="double" w:sz="12" w:space="0" w:color="000000"/>
              <w:left w:val="nil"/>
              <w:bottom w:val="single" w:sz="12" w:space="0" w:color="000000"/>
              <w:right w:val="nil"/>
            </w:tcBorders>
            <w:shd w:val="clear" w:color="000000" w:fill="FFFFFF"/>
            <w:vAlign w:val="bottom"/>
          </w:tcPr>
          <w:p w:rsidR="002D347B" w:rsidRPr="006438D5" w:rsidRDefault="002D347B" w:rsidP="009C5D9B">
            <w:pPr>
              <w:autoSpaceDE w:val="0"/>
              <w:autoSpaceDN w:val="0"/>
              <w:bidi w:val="0"/>
              <w:adjustRightInd w:val="0"/>
              <w:jc w:val="center"/>
              <w:rPr>
                <w:rFonts w:ascii="Arial" w:hAnsi="Arial" w:cs="B Mitra"/>
                <w:b/>
                <w:bCs/>
                <w:color w:val="000000"/>
                <w:sz w:val="18"/>
                <w:szCs w:val="18"/>
              </w:rPr>
            </w:pPr>
          </w:p>
        </w:tc>
        <w:tc>
          <w:tcPr>
            <w:tcW w:w="1080" w:type="dxa"/>
            <w:tcBorders>
              <w:top w:val="double" w:sz="12" w:space="0" w:color="000000"/>
              <w:left w:val="nil"/>
              <w:bottom w:val="single" w:sz="12" w:space="0" w:color="000000"/>
              <w:right w:val="nil"/>
            </w:tcBorders>
            <w:shd w:val="clear" w:color="000000" w:fill="FFFFFF"/>
            <w:vAlign w:val="bottom"/>
          </w:tcPr>
          <w:p w:rsidR="002D347B" w:rsidRPr="006438D5" w:rsidRDefault="00604BB5" w:rsidP="009C5D9B">
            <w:pPr>
              <w:autoSpaceDE w:val="0"/>
              <w:autoSpaceDN w:val="0"/>
              <w:bidi w:val="0"/>
              <w:adjustRightInd w:val="0"/>
              <w:jc w:val="center"/>
              <w:rPr>
                <w:rFonts w:ascii="Arial" w:hAnsi="Arial" w:cs="B Mitra" w:hint="cs"/>
                <w:b/>
                <w:bCs/>
                <w:color w:val="000000"/>
                <w:sz w:val="18"/>
                <w:szCs w:val="18"/>
              </w:rPr>
            </w:pPr>
            <w:r w:rsidRPr="006438D5">
              <w:rPr>
                <w:rFonts w:ascii="Arial" w:hAnsi="Arial" w:cs="B Mitra" w:hint="cs"/>
                <w:b/>
                <w:bCs/>
                <w:color w:val="000000"/>
                <w:sz w:val="18"/>
                <w:szCs w:val="18"/>
                <w:rtl/>
              </w:rPr>
              <w:t>حداقل</w:t>
            </w:r>
          </w:p>
        </w:tc>
        <w:tc>
          <w:tcPr>
            <w:tcW w:w="1051" w:type="dxa"/>
            <w:tcBorders>
              <w:top w:val="double" w:sz="12" w:space="0" w:color="000000"/>
              <w:left w:val="nil"/>
              <w:bottom w:val="single" w:sz="12" w:space="0" w:color="000000"/>
              <w:right w:val="nil"/>
            </w:tcBorders>
            <w:shd w:val="clear" w:color="000000" w:fill="FFFFFF"/>
            <w:vAlign w:val="bottom"/>
          </w:tcPr>
          <w:p w:rsidR="002D347B" w:rsidRPr="006438D5" w:rsidRDefault="00604BB5" w:rsidP="009C5D9B">
            <w:pPr>
              <w:autoSpaceDE w:val="0"/>
              <w:autoSpaceDN w:val="0"/>
              <w:bidi w:val="0"/>
              <w:adjustRightInd w:val="0"/>
              <w:jc w:val="center"/>
              <w:rPr>
                <w:rFonts w:ascii="Arial" w:hAnsi="Arial" w:cs="B Mitra" w:hint="cs"/>
                <w:b/>
                <w:bCs/>
                <w:color w:val="000000"/>
                <w:sz w:val="18"/>
                <w:szCs w:val="18"/>
              </w:rPr>
            </w:pPr>
            <w:r w:rsidRPr="006438D5">
              <w:rPr>
                <w:rFonts w:ascii="Arial" w:hAnsi="Arial" w:cs="B Mitra" w:hint="cs"/>
                <w:b/>
                <w:bCs/>
                <w:color w:val="000000"/>
                <w:sz w:val="18"/>
                <w:szCs w:val="18"/>
                <w:rtl/>
              </w:rPr>
              <w:t>حداکثر</w:t>
            </w:r>
          </w:p>
        </w:tc>
        <w:tc>
          <w:tcPr>
            <w:tcW w:w="661" w:type="dxa"/>
            <w:tcBorders>
              <w:top w:val="double" w:sz="12" w:space="0" w:color="000000"/>
              <w:left w:val="nil"/>
              <w:bottom w:val="single" w:sz="12" w:space="0" w:color="000000"/>
              <w:right w:val="nil"/>
            </w:tcBorders>
            <w:shd w:val="clear" w:color="000000" w:fill="FFFFFF"/>
            <w:vAlign w:val="bottom"/>
          </w:tcPr>
          <w:p w:rsidR="002D347B" w:rsidRPr="006438D5" w:rsidRDefault="00604BB5" w:rsidP="009C5D9B">
            <w:pPr>
              <w:autoSpaceDE w:val="0"/>
              <w:autoSpaceDN w:val="0"/>
              <w:bidi w:val="0"/>
              <w:adjustRightInd w:val="0"/>
              <w:jc w:val="center"/>
              <w:rPr>
                <w:rFonts w:ascii="Arial" w:hAnsi="Arial" w:cs="B Mitra" w:hint="cs"/>
                <w:b/>
                <w:bCs/>
                <w:color w:val="000000"/>
                <w:sz w:val="18"/>
                <w:szCs w:val="18"/>
              </w:rPr>
            </w:pPr>
            <w:r w:rsidRPr="006438D5">
              <w:rPr>
                <w:rFonts w:ascii="Arial" w:hAnsi="Arial" w:cs="B Mitra" w:hint="cs"/>
                <w:b/>
                <w:bCs/>
                <w:color w:val="000000"/>
                <w:sz w:val="18"/>
                <w:szCs w:val="18"/>
                <w:rtl/>
              </w:rPr>
              <w:t>متوسط</w:t>
            </w:r>
          </w:p>
        </w:tc>
        <w:tc>
          <w:tcPr>
            <w:tcW w:w="1657" w:type="dxa"/>
            <w:tcBorders>
              <w:top w:val="double" w:sz="12" w:space="0" w:color="000000"/>
              <w:left w:val="nil"/>
              <w:bottom w:val="single" w:sz="12" w:space="0" w:color="000000"/>
              <w:right w:val="nil"/>
            </w:tcBorders>
            <w:shd w:val="clear" w:color="000000" w:fill="FFFFFF"/>
            <w:vAlign w:val="bottom"/>
          </w:tcPr>
          <w:p w:rsidR="002D347B" w:rsidRPr="006438D5" w:rsidRDefault="00B92A4C" w:rsidP="009C5D9B">
            <w:pPr>
              <w:autoSpaceDE w:val="0"/>
              <w:autoSpaceDN w:val="0"/>
              <w:bidi w:val="0"/>
              <w:adjustRightInd w:val="0"/>
              <w:jc w:val="center"/>
              <w:rPr>
                <w:rFonts w:ascii="Arial" w:hAnsi="Arial" w:cs="B Mitra" w:hint="cs"/>
                <w:b/>
                <w:bCs/>
                <w:color w:val="000000"/>
                <w:sz w:val="18"/>
                <w:szCs w:val="18"/>
              </w:rPr>
            </w:pPr>
            <w:r w:rsidRPr="006438D5">
              <w:rPr>
                <w:rFonts w:ascii="Arial" w:hAnsi="Arial" w:cs="B Mitra"/>
                <w:b/>
                <w:bCs/>
                <w:color w:val="000000"/>
                <w:sz w:val="18"/>
                <w:szCs w:val="18"/>
              </w:rPr>
              <w:t>(</w:t>
            </w:r>
            <w:r w:rsidR="002D347B" w:rsidRPr="006438D5">
              <w:rPr>
                <w:rFonts w:ascii="Arial" w:hAnsi="Arial" w:cs="B Mitra"/>
                <w:b/>
                <w:bCs/>
                <w:color w:val="000000"/>
                <w:sz w:val="18"/>
                <w:szCs w:val="18"/>
              </w:rPr>
              <w:t>Std</w:t>
            </w:r>
            <w:r w:rsidR="00604BB5" w:rsidRPr="006438D5">
              <w:rPr>
                <w:rFonts w:ascii="Arial" w:hAnsi="Arial" w:cs="B Mitra" w:hint="cs"/>
                <w:b/>
                <w:bCs/>
                <w:color w:val="000000"/>
                <w:sz w:val="18"/>
                <w:szCs w:val="18"/>
                <w:rtl/>
              </w:rPr>
              <w:t>انحراف استاندارد</w:t>
            </w:r>
            <w:r w:rsidRPr="006438D5">
              <w:rPr>
                <w:rFonts w:ascii="Arial" w:hAnsi="Arial" w:cs="B Mitra" w:hint="cs"/>
                <w:b/>
                <w:bCs/>
                <w:color w:val="000000"/>
                <w:sz w:val="18"/>
                <w:szCs w:val="18"/>
                <w:rtl/>
              </w:rPr>
              <w:t>(</w:t>
            </w:r>
          </w:p>
        </w:tc>
      </w:tr>
      <w:tr w:rsidR="002D347B" w:rsidRPr="006438D5">
        <w:tblPrEx>
          <w:tblCellMar>
            <w:top w:w="0" w:type="dxa"/>
            <w:bottom w:w="0" w:type="dxa"/>
          </w:tblCellMar>
        </w:tblPrEx>
        <w:trPr>
          <w:trHeight w:val="316"/>
          <w:jc w:val="center"/>
        </w:trPr>
        <w:tc>
          <w:tcPr>
            <w:tcW w:w="2203" w:type="dxa"/>
            <w:tcBorders>
              <w:top w:val="single" w:sz="12" w:space="0" w:color="000000"/>
              <w:left w:val="nil"/>
              <w:bottom w:val="nil"/>
              <w:right w:val="nil"/>
            </w:tcBorders>
            <w:shd w:val="clear" w:color="000000" w:fill="FFFFFF"/>
          </w:tcPr>
          <w:p w:rsidR="002D347B" w:rsidRPr="006438D5" w:rsidRDefault="00815D26" w:rsidP="009C5D9B">
            <w:pPr>
              <w:autoSpaceDE w:val="0"/>
              <w:autoSpaceDN w:val="0"/>
              <w:adjustRightInd w:val="0"/>
              <w:jc w:val="center"/>
              <w:rPr>
                <w:rFonts w:ascii="Arial" w:hAnsi="Arial" w:cs="B Mitra" w:hint="cs"/>
                <w:color w:val="000000"/>
                <w:sz w:val="18"/>
                <w:szCs w:val="18"/>
                <w:rtl/>
                <w:lang w:bidi="fa-IR"/>
              </w:rPr>
            </w:pPr>
            <w:r w:rsidRPr="006438D5">
              <w:rPr>
                <w:rFonts w:ascii="Arial" w:hAnsi="Arial" w:cs="B Mitra" w:hint="cs"/>
                <w:color w:val="000000"/>
                <w:sz w:val="18"/>
                <w:szCs w:val="18"/>
                <w:rtl/>
                <w:lang w:bidi="fa-IR"/>
              </w:rPr>
              <w:t>سطح زراعی(</w:t>
            </w:r>
            <w:r w:rsidRPr="006438D5">
              <w:rPr>
                <w:rFonts w:ascii="Arial" w:hAnsi="Arial" w:cs="B Mitra"/>
                <w:color w:val="000000"/>
                <w:sz w:val="18"/>
                <w:szCs w:val="18"/>
                <w:lang w:bidi="fa-IR"/>
              </w:rPr>
              <w:t>ha</w:t>
            </w:r>
            <w:r w:rsidRPr="006438D5">
              <w:rPr>
                <w:rFonts w:ascii="Arial" w:hAnsi="Arial" w:cs="B Mitra" w:hint="cs"/>
                <w:color w:val="000000"/>
                <w:sz w:val="18"/>
                <w:szCs w:val="18"/>
                <w:rtl/>
                <w:lang w:bidi="fa-IR"/>
              </w:rPr>
              <w:t>)</w:t>
            </w:r>
          </w:p>
        </w:tc>
        <w:tc>
          <w:tcPr>
            <w:tcW w:w="1080" w:type="dxa"/>
            <w:tcBorders>
              <w:top w:val="single" w:sz="12" w:space="0" w:color="000000"/>
              <w:left w:val="nil"/>
              <w:bottom w:val="nil"/>
              <w:right w:val="nil"/>
            </w:tcBorders>
            <w:shd w:val="clear" w:color="000000" w:fill="FFFFFF"/>
            <w:vAlign w:val="center"/>
          </w:tcPr>
          <w:p w:rsidR="002D347B" w:rsidRPr="006438D5" w:rsidRDefault="007A0E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5/0</w:t>
            </w:r>
          </w:p>
        </w:tc>
        <w:tc>
          <w:tcPr>
            <w:tcW w:w="1051" w:type="dxa"/>
            <w:tcBorders>
              <w:top w:val="single" w:sz="12" w:space="0" w:color="000000"/>
              <w:left w:val="nil"/>
              <w:bottom w:val="nil"/>
              <w:right w:val="nil"/>
            </w:tcBorders>
            <w:shd w:val="clear" w:color="000000" w:fill="FFFFFF"/>
            <w:vAlign w:val="center"/>
          </w:tcPr>
          <w:p w:rsidR="002D347B" w:rsidRPr="006438D5" w:rsidRDefault="002D347B"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65</w:t>
            </w:r>
          </w:p>
        </w:tc>
        <w:tc>
          <w:tcPr>
            <w:tcW w:w="661" w:type="dxa"/>
            <w:tcBorders>
              <w:top w:val="single" w:sz="12" w:space="0" w:color="000000"/>
              <w:left w:val="nil"/>
              <w:bottom w:val="nil"/>
              <w:right w:val="nil"/>
            </w:tcBorders>
            <w:shd w:val="clear" w:color="000000" w:fill="FFFFFF"/>
            <w:vAlign w:val="center"/>
          </w:tcPr>
          <w:p w:rsidR="002D347B" w:rsidRPr="006438D5" w:rsidRDefault="002D347B"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79/7</w:t>
            </w:r>
          </w:p>
        </w:tc>
        <w:tc>
          <w:tcPr>
            <w:tcW w:w="1657" w:type="dxa"/>
            <w:tcBorders>
              <w:top w:val="single" w:sz="12" w:space="0" w:color="000000"/>
              <w:left w:val="nil"/>
              <w:bottom w:val="nil"/>
              <w:right w:val="nil"/>
            </w:tcBorders>
            <w:shd w:val="clear" w:color="000000" w:fill="FFFFFF"/>
            <w:vAlign w:val="center"/>
          </w:tcPr>
          <w:p w:rsidR="002D347B" w:rsidRPr="006438D5" w:rsidRDefault="002D347B"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15/10</w:t>
            </w:r>
          </w:p>
        </w:tc>
      </w:tr>
      <w:tr w:rsidR="002D347B" w:rsidRPr="006438D5">
        <w:tblPrEx>
          <w:tblCellMar>
            <w:top w:w="0" w:type="dxa"/>
            <w:bottom w:w="0" w:type="dxa"/>
          </w:tblCellMar>
        </w:tblPrEx>
        <w:trPr>
          <w:trHeight w:val="316"/>
          <w:jc w:val="center"/>
        </w:trPr>
        <w:tc>
          <w:tcPr>
            <w:tcW w:w="2203" w:type="dxa"/>
            <w:tcBorders>
              <w:top w:val="nil"/>
              <w:left w:val="nil"/>
              <w:bottom w:val="nil"/>
              <w:right w:val="nil"/>
            </w:tcBorders>
            <w:shd w:val="clear" w:color="000000" w:fill="FFFFFF"/>
          </w:tcPr>
          <w:p w:rsidR="002D347B" w:rsidRPr="006438D5" w:rsidRDefault="00644FDC"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C</w:t>
            </w:r>
            <w:r w:rsidR="002D347B" w:rsidRPr="006438D5">
              <w:rPr>
                <w:rFonts w:ascii="Arial" w:hAnsi="Arial" w:cs="B Mitra"/>
                <w:color w:val="000000"/>
                <w:sz w:val="18"/>
                <w:szCs w:val="18"/>
              </w:rPr>
              <w:t>m</w:t>
            </w:r>
            <w:r w:rsidR="002D347B" w:rsidRPr="006438D5">
              <w:rPr>
                <w:rFonts w:ascii="Arial" w:hAnsi="Arial" w:cs="B Mitra"/>
                <w:color w:val="000000"/>
                <w:sz w:val="18"/>
                <w:szCs w:val="18"/>
                <w:rtl/>
              </w:rPr>
              <w:t>ارتفاع</w:t>
            </w:r>
            <w:r w:rsidRPr="006438D5">
              <w:rPr>
                <w:rFonts w:ascii="Arial" w:hAnsi="Arial" w:cs="B Mitra" w:hint="cs"/>
                <w:color w:val="000000"/>
                <w:sz w:val="18"/>
                <w:szCs w:val="18"/>
                <w:rtl/>
                <w:lang w:bidi="fa-IR"/>
              </w:rPr>
              <w:t xml:space="preserve"> محصول</w:t>
            </w:r>
            <w:r w:rsidR="002D347B" w:rsidRPr="006438D5">
              <w:rPr>
                <w:rFonts w:ascii="Arial" w:hAnsi="Arial" w:cs="B Mitra"/>
                <w:color w:val="000000"/>
                <w:sz w:val="18"/>
                <w:szCs w:val="18"/>
              </w:rPr>
              <w:t xml:space="preserve"> </w:t>
            </w:r>
          </w:p>
        </w:tc>
        <w:tc>
          <w:tcPr>
            <w:tcW w:w="1080" w:type="dxa"/>
            <w:tcBorders>
              <w:top w:val="nil"/>
              <w:left w:val="nil"/>
              <w:bottom w:val="nil"/>
              <w:right w:val="nil"/>
            </w:tcBorders>
            <w:shd w:val="clear" w:color="000000" w:fill="FFFFFF"/>
            <w:vAlign w:val="center"/>
          </w:tcPr>
          <w:p w:rsidR="002D347B" w:rsidRPr="006438D5" w:rsidRDefault="007A0E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10</w:t>
            </w:r>
          </w:p>
        </w:tc>
        <w:tc>
          <w:tcPr>
            <w:tcW w:w="1051" w:type="dxa"/>
            <w:tcBorders>
              <w:top w:val="nil"/>
              <w:left w:val="nil"/>
              <w:bottom w:val="nil"/>
              <w:right w:val="nil"/>
            </w:tcBorders>
            <w:shd w:val="clear" w:color="000000" w:fill="FFFFFF"/>
            <w:vAlign w:val="center"/>
          </w:tcPr>
          <w:p w:rsidR="002D347B" w:rsidRPr="006438D5" w:rsidRDefault="007A0E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120</w:t>
            </w:r>
          </w:p>
        </w:tc>
        <w:tc>
          <w:tcPr>
            <w:tcW w:w="661" w:type="dxa"/>
            <w:tcBorders>
              <w:top w:val="nil"/>
              <w:left w:val="nil"/>
              <w:bottom w:val="nil"/>
              <w:right w:val="nil"/>
            </w:tcBorders>
            <w:shd w:val="clear" w:color="000000" w:fill="FFFFFF"/>
            <w:vAlign w:val="center"/>
          </w:tcPr>
          <w:p w:rsidR="002D347B" w:rsidRPr="006438D5" w:rsidRDefault="007A0E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5/39</w:t>
            </w:r>
          </w:p>
        </w:tc>
        <w:tc>
          <w:tcPr>
            <w:tcW w:w="1657" w:type="dxa"/>
            <w:tcBorders>
              <w:top w:val="nil"/>
              <w:left w:val="nil"/>
              <w:bottom w:val="nil"/>
              <w:right w:val="nil"/>
            </w:tcBorders>
            <w:shd w:val="clear" w:color="000000" w:fill="FFFFFF"/>
            <w:vAlign w:val="center"/>
          </w:tcPr>
          <w:p w:rsidR="002D347B" w:rsidRPr="006438D5" w:rsidRDefault="007A0E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97/23</w:t>
            </w:r>
          </w:p>
        </w:tc>
      </w:tr>
      <w:tr w:rsidR="002D347B" w:rsidRPr="006438D5">
        <w:tblPrEx>
          <w:tblCellMar>
            <w:top w:w="0" w:type="dxa"/>
            <w:bottom w:w="0" w:type="dxa"/>
          </w:tblCellMar>
        </w:tblPrEx>
        <w:trPr>
          <w:trHeight w:val="316"/>
          <w:jc w:val="center"/>
        </w:trPr>
        <w:tc>
          <w:tcPr>
            <w:tcW w:w="2203" w:type="dxa"/>
            <w:tcBorders>
              <w:top w:val="nil"/>
              <w:left w:val="nil"/>
              <w:bottom w:val="nil"/>
              <w:right w:val="nil"/>
            </w:tcBorders>
            <w:shd w:val="clear" w:color="000000" w:fill="FFFFFF"/>
          </w:tcPr>
          <w:p w:rsidR="002D347B" w:rsidRPr="006438D5" w:rsidRDefault="002D347B" w:rsidP="009C5D9B">
            <w:pPr>
              <w:autoSpaceDE w:val="0"/>
              <w:autoSpaceDN w:val="0"/>
              <w:bidi w:val="0"/>
              <w:adjustRightInd w:val="0"/>
              <w:jc w:val="center"/>
              <w:rPr>
                <w:rFonts w:ascii="Arial" w:hAnsi="Arial" w:cs="B Mitra"/>
                <w:color w:val="000000"/>
                <w:sz w:val="18"/>
                <w:szCs w:val="18"/>
                <w:lang w:bidi="fa-IR"/>
              </w:rPr>
            </w:pPr>
            <w:r w:rsidRPr="006438D5">
              <w:rPr>
                <w:rFonts w:ascii="Arial" w:hAnsi="Arial" w:cs="B Mitra"/>
                <w:color w:val="000000"/>
                <w:sz w:val="18"/>
                <w:szCs w:val="18"/>
              </w:rPr>
              <w:t>ton/ha</w:t>
            </w:r>
            <w:r w:rsidR="005B7820" w:rsidRPr="006438D5">
              <w:rPr>
                <w:rFonts w:ascii="Arial" w:hAnsi="Arial" w:cs="B Mitra"/>
                <w:color w:val="000000"/>
                <w:sz w:val="18"/>
                <w:szCs w:val="18"/>
                <w:rtl/>
              </w:rPr>
              <w:t xml:space="preserve"> عملکرد</w:t>
            </w:r>
            <w:r w:rsidRPr="006438D5">
              <w:rPr>
                <w:rFonts w:ascii="Arial" w:hAnsi="Arial" w:cs="B Mitra"/>
                <w:color w:val="000000"/>
                <w:sz w:val="18"/>
                <w:szCs w:val="18"/>
              </w:rPr>
              <w:t xml:space="preserve"> </w:t>
            </w:r>
            <w:r w:rsidR="005B7820" w:rsidRPr="006438D5">
              <w:rPr>
                <w:rFonts w:ascii="Arial" w:hAnsi="Arial" w:cs="B Mitra" w:hint="cs"/>
                <w:color w:val="000000"/>
                <w:sz w:val="18"/>
                <w:szCs w:val="18"/>
                <w:rtl/>
                <w:lang w:bidi="fa-IR"/>
              </w:rPr>
              <w:t>بيش بينی</w:t>
            </w:r>
          </w:p>
        </w:tc>
        <w:tc>
          <w:tcPr>
            <w:tcW w:w="1080" w:type="dxa"/>
            <w:tcBorders>
              <w:top w:val="nil"/>
              <w:left w:val="nil"/>
              <w:bottom w:val="nil"/>
              <w:right w:val="nil"/>
            </w:tcBorders>
            <w:shd w:val="clear" w:color="000000" w:fill="FFFFFF"/>
            <w:vAlign w:val="center"/>
          </w:tcPr>
          <w:p w:rsidR="002D347B" w:rsidRPr="006438D5" w:rsidRDefault="007A0E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2</w:t>
            </w:r>
          </w:p>
        </w:tc>
        <w:tc>
          <w:tcPr>
            <w:tcW w:w="1051" w:type="dxa"/>
            <w:tcBorders>
              <w:top w:val="nil"/>
              <w:left w:val="nil"/>
              <w:bottom w:val="nil"/>
              <w:right w:val="nil"/>
            </w:tcBorders>
            <w:shd w:val="clear" w:color="000000" w:fill="FFFFFF"/>
            <w:vAlign w:val="center"/>
          </w:tcPr>
          <w:p w:rsidR="002D347B" w:rsidRPr="006438D5" w:rsidRDefault="007A0E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9</w:t>
            </w:r>
          </w:p>
        </w:tc>
        <w:tc>
          <w:tcPr>
            <w:tcW w:w="661" w:type="dxa"/>
            <w:tcBorders>
              <w:top w:val="nil"/>
              <w:left w:val="nil"/>
              <w:bottom w:val="nil"/>
              <w:right w:val="nil"/>
            </w:tcBorders>
            <w:shd w:val="clear" w:color="000000" w:fill="FFFFFF"/>
            <w:vAlign w:val="center"/>
          </w:tcPr>
          <w:p w:rsidR="002D347B" w:rsidRPr="006438D5" w:rsidRDefault="007A0E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94/4</w:t>
            </w:r>
          </w:p>
        </w:tc>
        <w:tc>
          <w:tcPr>
            <w:tcW w:w="1657" w:type="dxa"/>
            <w:tcBorders>
              <w:top w:val="nil"/>
              <w:left w:val="nil"/>
              <w:bottom w:val="nil"/>
              <w:right w:val="nil"/>
            </w:tcBorders>
            <w:shd w:val="clear" w:color="000000" w:fill="FFFFFF"/>
            <w:vAlign w:val="center"/>
          </w:tcPr>
          <w:p w:rsidR="002D347B" w:rsidRPr="006438D5" w:rsidRDefault="007A0E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58/1</w:t>
            </w:r>
          </w:p>
        </w:tc>
      </w:tr>
      <w:tr w:rsidR="002D347B" w:rsidRPr="006438D5">
        <w:tblPrEx>
          <w:tblCellMar>
            <w:top w:w="0" w:type="dxa"/>
            <w:bottom w:w="0" w:type="dxa"/>
          </w:tblCellMar>
        </w:tblPrEx>
        <w:trPr>
          <w:trHeight w:val="316"/>
          <w:jc w:val="center"/>
        </w:trPr>
        <w:tc>
          <w:tcPr>
            <w:tcW w:w="2203" w:type="dxa"/>
            <w:tcBorders>
              <w:top w:val="nil"/>
              <w:left w:val="nil"/>
              <w:bottom w:val="nil"/>
              <w:right w:val="nil"/>
            </w:tcBorders>
            <w:shd w:val="clear" w:color="000000" w:fill="FFFFFF"/>
          </w:tcPr>
          <w:p w:rsidR="002D347B" w:rsidRPr="006438D5" w:rsidRDefault="002D347B" w:rsidP="009C5D9B">
            <w:pPr>
              <w:autoSpaceDE w:val="0"/>
              <w:autoSpaceDN w:val="0"/>
              <w:bidi w:val="0"/>
              <w:adjustRightInd w:val="0"/>
              <w:jc w:val="center"/>
              <w:rPr>
                <w:rFonts w:ascii="Arial" w:hAnsi="Arial" w:cs="B Mitra" w:hint="cs"/>
                <w:color w:val="000000"/>
                <w:sz w:val="18"/>
                <w:szCs w:val="18"/>
                <w:lang w:bidi="fa-IR"/>
              </w:rPr>
            </w:pPr>
            <w:r w:rsidRPr="006438D5">
              <w:rPr>
                <w:rFonts w:ascii="Arial" w:hAnsi="Arial" w:cs="B Mitra"/>
                <w:color w:val="000000"/>
                <w:sz w:val="18"/>
                <w:szCs w:val="18"/>
                <w:rtl/>
              </w:rPr>
              <w:t>عمر</w:t>
            </w:r>
            <w:r w:rsidR="003032C0" w:rsidRPr="006438D5">
              <w:rPr>
                <w:rFonts w:ascii="Arial" w:hAnsi="Arial" w:cs="B Mitra" w:hint="cs"/>
                <w:color w:val="000000"/>
                <w:sz w:val="18"/>
                <w:szCs w:val="18"/>
                <w:rtl/>
                <w:lang w:bidi="fa-IR"/>
              </w:rPr>
              <w:t xml:space="preserve">(سال)    </w:t>
            </w:r>
          </w:p>
        </w:tc>
        <w:tc>
          <w:tcPr>
            <w:tcW w:w="1080" w:type="dxa"/>
            <w:tcBorders>
              <w:top w:val="nil"/>
              <w:left w:val="nil"/>
              <w:bottom w:val="nil"/>
              <w:right w:val="nil"/>
            </w:tcBorders>
            <w:shd w:val="clear" w:color="000000" w:fill="FFFFFF"/>
            <w:vAlign w:val="center"/>
          </w:tcPr>
          <w:p w:rsidR="002D347B" w:rsidRPr="006438D5" w:rsidRDefault="007A0E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w:t>
            </w:r>
          </w:p>
        </w:tc>
        <w:tc>
          <w:tcPr>
            <w:tcW w:w="1051" w:type="dxa"/>
            <w:tcBorders>
              <w:top w:val="nil"/>
              <w:left w:val="nil"/>
              <w:bottom w:val="nil"/>
              <w:right w:val="nil"/>
            </w:tcBorders>
            <w:shd w:val="clear" w:color="000000" w:fill="FFFFFF"/>
            <w:vAlign w:val="center"/>
          </w:tcPr>
          <w:p w:rsidR="002D347B" w:rsidRPr="006438D5" w:rsidRDefault="007A0E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15</w:t>
            </w:r>
          </w:p>
        </w:tc>
        <w:tc>
          <w:tcPr>
            <w:tcW w:w="661" w:type="dxa"/>
            <w:tcBorders>
              <w:top w:val="nil"/>
              <w:left w:val="nil"/>
              <w:bottom w:val="nil"/>
              <w:right w:val="nil"/>
            </w:tcBorders>
            <w:shd w:val="clear" w:color="000000" w:fill="FFFFFF"/>
            <w:vAlign w:val="center"/>
          </w:tcPr>
          <w:p w:rsidR="002D347B" w:rsidRPr="006438D5" w:rsidRDefault="007A0E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44/4</w:t>
            </w:r>
          </w:p>
        </w:tc>
        <w:tc>
          <w:tcPr>
            <w:tcW w:w="1657" w:type="dxa"/>
            <w:tcBorders>
              <w:top w:val="nil"/>
              <w:left w:val="nil"/>
              <w:bottom w:val="nil"/>
              <w:right w:val="nil"/>
            </w:tcBorders>
            <w:shd w:val="clear" w:color="000000" w:fill="FFFFFF"/>
            <w:vAlign w:val="center"/>
          </w:tcPr>
          <w:p w:rsidR="002D347B" w:rsidRPr="006438D5" w:rsidRDefault="007A0E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29/3</w:t>
            </w:r>
          </w:p>
        </w:tc>
      </w:tr>
      <w:tr w:rsidR="002D347B" w:rsidRPr="006438D5">
        <w:tblPrEx>
          <w:tblCellMar>
            <w:top w:w="0" w:type="dxa"/>
            <w:bottom w:w="0" w:type="dxa"/>
          </w:tblCellMar>
        </w:tblPrEx>
        <w:trPr>
          <w:trHeight w:val="316"/>
          <w:jc w:val="center"/>
        </w:trPr>
        <w:tc>
          <w:tcPr>
            <w:tcW w:w="2203" w:type="dxa"/>
            <w:tcBorders>
              <w:top w:val="nil"/>
              <w:left w:val="nil"/>
              <w:bottom w:val="nil"/>
              <w:right w:val="nil"/>
            </w:tcBorders>
            <w:shd w:val="clear" w:color="000000" w:fill="FFFFFF"/>
          </w:tcPr>
          <w:p w:rsidR="002D347B" w:rsidRPr="006438D5" w:rsidRDefault="002D347B"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tl/>
              </w:rPr>
              <w:t>کاربر</w:t>
            </w:r>
            <w:r w:rsidR="00CC7F2C" w:rsidRPr="006438D5">
              <w:rPr>
                <w:rFonts w:ascii="Arial" w:hAnsi="Arial" w:cs="B Mitra"/>
                <w:color w:val="000000"/>
                <w:sz w:val="18"/>
                <w:szCs w:val="18"/>
              </w:rPr>
              <w:t xml:space="preserve"> </w:t>
            </w:r>
            <w:r w:rsidR="00CC7F2C" w:rsidRPr="006438D5">
              <w:rPr>
                <w:rFonts w:ascii="Arial" w:hAnsi="Arial" w:cs="B Mitra"/>
                <w:color w:val="000000"/>
                <w:sz w:val="18"/>
                <w:szCs w:val="18"/>
                <w:rtl/>
              </w:rPr>
              <w:t>تعداد</w:t>
            </w:r>
            <w:r w:rsidR="00CC7F2C" w:rsidRPr="006438D5">
              <w:rPr>
                <w:rFonts w:ascii="Arial" w:hAnsi="Arial" w:cs="B Mitra"/>
                <w:color w:val="000000"/>
                <w:sz w:val="18"/>
                <w:szCs w:val="18"/>
              </w:rPr>
              <w:t xml:space="preserve"> </w:t>
            </w:r>
          </w:p>
        </w:tc>
        <w:tc>
          <w:tcPr>
            <w:tcW w:w="1080" w:type="dxa"/>
            <w:tcBorders>
              <w:top w:val="nil"/>
              <w:left w:val="nil"/>
              <w:bottom w:val="nil"/>
              <w:right w:val="nil"/>
            </w:tcBorders>
            <w:shd w:val="clear" w:color="000000" w:fill="FFFFFF"/>
            <w:vAlign w:val="center"/>
          </w:tcPr>
          <w:p w:rsidR="002D347B" w:rsidRPr="006438D5" w:rsidRDefault="007A0E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w:t>
            </w:r>
          </w:p>
        </w:tc>
        <w:tc>
          <w:tcPr>
            <w:tcW w:w="1051" w:type="dxa"/>
            <w:tcBorders>
              <w:top w:val="nil"/>
              <w:left w:val="nil"/>
              <w:bottom w:val="nil"/>
              <w:right w:val="nil"/>
            </w:tcBorders>
            <w:shd w:val="clear" w:color="000000" w:fill="FFFFFF"/>
            <w:vAlign w:val="center"/>
          </w:tcPr>
          <w:p w:rsidR="002D347B" w:rsidRPr="006438D5" w:rsidRDefault="007A0E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5</w:t>
            </w:r>
          </w:p>
        </w:tc>
        <w:tc>
          <w:tcPr>
            <w:tcW w:w="661" w:type="dxa"/>
            <w:tcBorders>
              <w:top w:val="nil"/>
              <w:left w:val="nil"/>
              <w:bottom w:val="nil"/>
              <w:right w:val="nil"/>
            </w:tcBorders>
            <w:shd w:val="clear" w:color="000000" w:fill="FFFFFF"/>
            <w:vAlign w:val="center"/>
          </w:tcPr>
          <w:p w:rsidR="002D347B" w:rsidRPr="006438D5" w:rsidRDefault="007A0E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64/1</w:t>
            </w:r>
          </w:p>
        </w:tc>
        <w:tc>
          <w:tcPr>
            <w:tcW w:w="1657" w:type="dxa"/>
            <w:tcBorders>
              <w:top w:val="nil"/>
              <w:left w:val="nil"/>
              <w:bottom w:val="nil"/>
              <w:right w:val="nil"/>
            </w:tcBorders>
            <w:shd w:val="clear" w:color="000000" w:fill="FFFFFF"/>
            <w:vAlign w:val="center"/>
          </w:tcPr>
          <w:p w:rsidR="002D347B" w:rsidRPr="006438D5" w:rsidRDefault="007A0E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89/0</w:t>
            </w:r>
          </w:p>
        </w:tc>
      </w:tr>
      <w:tr w:rsidR="002D347B" w:rsidRPr="006438D5">
        <w:tblPrEx>
          <w:tblCellMar>
            <w:top w:w="0" w:type="dxa"/>
            <w:bottom w:w="0" w:type="dxa"/>
          </w:tblCellMar>
        </w:tblPrEx>
        <w:trPr>
          <w:trHeight w:val="316"/>
          <w:jc w:val="center"/>
        </w:trPr>
        <w:tc>
          <w:tcPr>
            <w:tcW w:w="2203" w:type="dxa"/>
            <w:tcBorders>
              <w:top w:val="nil"/>
              <w:left w:val="nil"/>
              <w:bottom w:val="nil"/>
              <w:right w:val="nil"/>
            </w:tcBorders>
            <w:shd w:val="clear" w:color="000000" w:fill="FFFFFF"/>
          </w:tcPr>
          <w:p w:rsidR="002D347B" w:rsidRPr="006438D5" w:rsidRDefault="002D347B"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Pr>
              <w:t>(cm)</w:t>
            </w:r>
            <w:r w:rsidR="00CC7F2C" w:rsidRPr="006438D5">
              <w:rPr>
                <w:rFonts w:ascii="Arial" w:hAnsi="Arial" w:cs="B Mitra"/>
                <w:color w:val="000000"/>
                <w:sz w:val="18"/>
                <w:szCs w:val="18"/>
                <w:rtl/>
              </w:rPr>
              <w:t xml:space="preserve"> پاشش</w:t>
            </w:r>
            <w:r w:rsidR="00CC7F2C" w:rsidRPr="006438D5">
              <w:rPr>
                <w:rFonts w:ascii="Arial" w:hAnsi="Arial" w:cs="B Mitra"/>
                <w:color w:val="000000"/>
                <w:sz w:val="18"/>
                <w:szCs w:val="18"/>
              </w:rPr>
              <w:t xml:space="preserve"> </w:t>
            </w:r>
            <w:r w:rsidRPr="006438D5">
              <w:rPr>
                <w:rFonts w:ascii="Arial" w:hAnsi="Arial" w:cs="B Mitra"/>
                <w:color w:val="000000"/>
                <w:sz w:val="18"/>
                <w:szCs w:val="18"/>
                <w:rtl/>
              </w:rPr>
              <w:t>ارتفاع</w:t>
            </w:r>
            <w:r w:rsidRPr="006438D5">
              <w:rPr>
                <w:rFonts w:ascii="Arial" w:hAnsi="Arial" w:cs="B Mitra"/>
                <w:color w:val="000000"/>
                <w:sz w:val="18"/>
                <w:szCs w:val="18"/>
              </w:rPr>
              <w:t xml:space="preserve"> </w:t>
            </w:r>
          </w:p>
        </w:tc>
        <w:tc>
          <w:tcPr>
            <w:tcW w:w="1080" w:type="dxa"/>
            <w:tcBorders>
              <w:top w:val="nil"/>
              <w:left w:val="nil"/>
              <w:bottom w:val="nil"/>
              <w:right w:val="nil"/>
            </w:tcBorders>
            <w:shd w:val="clear" w:color="000000" w:fill="FFFFFF"/>
            <w:vAlign w:val="center"/>
          </w:tcPr>
          <w:p w:rsidR="002D347B" w:rsidRPr="006438D5" w:rsidRDefault="007A0E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25</w:t>
            </w:r>
          </w:p>
        </w:tc>
        <w:tc>
          <w:tcPr>
            <w:tcW w:w="1051" w:type="dxa"/>
            <w:tcBorders>
              <w:top w:val="nil"/>
              <w:left w:val="nil"/>
              <w:bottom w:val="nil"/>
              <w:right w:val="nil"/>
            </w:tcBorders>
            <w:shd w:val="clear" w:color="000000" w:fill="FFFFFF"/>
            <w:vAlign w:val="center"/>
          </w:tcPr>
          <w:p w:rsidR="002D347B" w:rsidRPr="006438D5" w:rsidRDefault="007A0E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230</w:t>
            </w:r>
          </w:p>
        </w:tc>
        <w:tc>
          <w:tcPr>
            <w:tcW w:w="661" w:type="dxa"/>
            <w:tcBorders>
              <w:top w:val="nil"/>
              <w:left w:val="nil"/>
              <w:bottom w:val="nil"/>
              <w:right w:val="nil"/>
            </w:tcBorders>
            <w:shd w:val="clear" w:color="000000" w:fill="FFFFFF"/>
            <w:vAlign w:val="center"/>
          </w:tcPr>
          <w:p w:rsidR="002D347B" w:rsidRPr="006438D5" w:rsidRDefault="007A0E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85/64</w:t>
            </w:r>
          </w:p>
        </w:tc>
        <w:tc>
          <w:tcPr>
            <w:tcW w:w="1657" w:type="dxa"/>
            <w:tcBorders>
              <w:top w:val="nil"/>
              <w:left w:val="nil"/>
              <w:bottom w:val="nil"/>
              <w:right w:val="nil"/>
            </w:tcBorders>
            <w:shd w:val="clear" w:color="000000" w:fill="FFFFFF"/>
            <w:vAlign w:val="center"/>
          </w:tcPr>
          <w:p w:rsidR="002D347B" w:rsidRPr="006438D5" w:rsidRDefault="007A0EA7"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2/37</w:t>
            </w:r>
          </w:p>
        </w:tc>
      </w:tr>
      <w:tr w:rsidR="003E3B1E" w:rsidRPr="006438D5">
        <w:tblPrEx>
          <w:tblCellMar>
            <w:top w:w="0" w:type="dxa"/>
            <w:bottom w:w="0" w:type="dxa"/>
          </w:tblCellMar>
        </w:tblPrEx>
        <w:trPr>
          <w:trHeight w:val="144"/>
          <w:jc w:val="center"/>
        </w:trPr>
        <w:tc>
          <w:tcPr>
            <w:tcW w:w="2203" w:type="dxa"/>
            <w:tcBorders>
              <w:top w:val="nil"/>
              <w:left w:val="nil"/>
              <w:bottom w:val="double" w:sz="12" w:space="0" w:color="000000"/>
              <w:right w:val="nil"/>
            </w:tcBorders>
            <w:shd w:val="clear" w:color="000000" w:fill="FFFFFF"/>
          </w:tcPr>
          <w:p w:rsidR="003E3B1E" w:rsidRPr="006438D5" w:rsidRDefault="003E3B1E" w:rsidP="009C5D9B">
            <w:pPr>
              <w:autoSpaceDE w:val="0"/>
              <w:autoSpaceDN w:val="0"/>
              <w:bidi w:val="0"/>
              <w:adjustRightInd w:val="0"/>
              <w:jc w:val="center"/>
              <w:rPr>
                <w:rFonts w:ascii="Arial" w:hAnsi="Arial" w:cs="B Mitra"/>
                <w:color w:val="000000"/>
                <w:sz w:val="18"/>
                <w:szCs w:val="18"/>
              </w:rPr>
            </w:pPr>
            <w:r w:rsidRPr="006438D5">
              <w:rPr>
                <w:rFonts w:ascii="Arial" w:hAnsi="Arial" w:cs="B Mitra"/>
                <w:color w:val="000000"/>
                <w:sz w:val="18"/>
                <w:szCs w:val="18"/>
                <w:rtl/>
              </w:rPr>
              <w:t>سمپاشي</w:t>
            </w:r>
            <w:r w:rsidRPr="006438D5">
              <w:rPr>
                <w:rFonts w:ascii="Arial" w:hAnsi="Arial" w:cs="B Mitra"/>
                <w:color w:val="000000"/>
                <w:sz w:val="18"/>
                <w:szCs w:val="18"/>
              </w:rPr>
              <w:t xml:space="preserve">  </w:t>
            </w:r>
            <w:r w:rsidRPr="006438D5">
              <w:rPr>
                <w:rFonts w:ascii="Arial" w:hAnsi="Arial" w:cs="B Mitra"/>
                <w:color w:val="000000"/>
                <w:sz w:val="18"/>
                <w:szCs w:val="18"/>
                <w:rtl/>
              </w:rPr>
              <w:t>دفعات</w:t>
            </w:r>
            <w:r w:rsidRPr="006438D5">
              <w:rPr>
                <w:rFonts w:ascii="Arial" w:hAnsi="Arial" w:cs="B Mitra"/>
                <w:color w:val="000000"/>
                <w:sz w:val="18"/>
                <w:szCs w:val="18"/>
              </w:rPr>
              <w:t xml:space="preserve"> </w:t>
            </w:r>
          </w:p>
        </w:tc>
        <w:tc>
          <w:tcPr>
            <w:tcW w:w="1080" w:type="dxa"/>
            <w:tcBorders>
              <w:top w:val="nil"/>
              <w:left w:val="nil"/>
              <w:bottom w:val="double" w:sz="12" w:space="0" w:color="000000"/>
              <w:right w:val="nil"/>
            </w:tcBorders>
            <w:shd w:val="clear" w:color="000000" w:fill="FFFFFF"/>
            <w:vAlign w:val="center"/>
          </w:tcPr>
          <w:p w:rsidR="003E3B1E" w:rsidRPr="006438D5" w:rsidRDefault="003E3B1E"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1</w:t>
            </w:r>
          </w:p>
        </w:tc>
        <w:tc>
          <w:tcPr>
            <w:tcW w:w="1051" w:type="dxa"/>
            <w:tcBorders>
              <w:top w:val="nil"/>
              <w:left w:val="nil"/>
              <w:bottom w:val="double" w:sz="12" w:space="0" w:color="000000"/>
              <w:right w:val="nil"/>
            </w:tcBorders>
            <w:shd w:val="clear" w:color="000000" w:fill="FFFFFF"/>
            <w:vAlign w:val="center"/>
          </w:tcPr>
          <w:p w:rsidR="003E3B1E" w:rsidRPr="006438D5" w:rsidRDefault="003E3B1E"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4</w:t>
            </w:r>
          </w:p>
        </w:tc>
        <w:tc>
          <w:tcPr>
            <w:tcW w:w="661" w:type="dxa"/>
            <w:tcBorders>
              <w:top w:val="nil"/>
              <w:left w:val="nil"/>
              <w:bottom w:val="double" w:sz="12" w:space="0" w:color="000000"/>
              <w:right w:val="nil"/>
            </w:tcBorders>
            <w:shd w:val="clear" w:color="000000" w:fill="FFFFFF"/>
            <w:vAlign w:val="center"/>
          </w:tcPr>
          <w:p w:rsidR="003E3B1E" w:rsidRPr="006438D5" w:rsidRDefault="003E3B1E"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82/1</w:t>
            </w:r>
          </w:p>
        </w:tc>
        <w:tc>
          <w:tcPr>
            <w:tcW w:w="1657" w:type="dxa"/>
            <w:tcBorders>
              <w:top w:val="nil"/>
              <w:left w:val="nil"/>
              <w:bottom w:val="double" w:sz="12" w:space="0" w:color="000000"/>
              <w:right w:val="nil"/>
            </w:tcBorders>
            <w:shd w:val="clear" w:color="000000" w:fill="FFFFFF"/>
            <w:vAlign w:val="center"/>
          </w:tcPr>
          <w:p w:rsidR="003E3B1E" w:rsidRPr="006438D5" w:rsidRDefault="003E3B1E" w:rsidP="009C5D9B">
            <w:pPr>
              <w:autoSpaceDE w:val="0"/>
              <w:autoSpaceDN w:val="0"/>
              <w:bidi w:val="0"/>
              <w:adjustRightInd w:val="0"/>
              <w:jc w:val="center"/>
              <w:rPr>
                <w:rFonts w:ascii="Arial" w:hAnsi="Arial" w:cs="B Mitra" w:hint="cs"/>
                <w:color w:val="000000"/>
                <w:sz w:val="18"/>
                <w:szCs w:val="18"/>
              </w:rPr>
            </w:pPr>
            <w:r w:rsidRPr="006438D5">
              <w:rPr>
                <w:rFonts w:ascii="Arial" w:hAnsi="Arial" w:cs="B Mitra" w:hint="cs"/>
                <w:color w:val="000000"/>
                <w:sz w:val="18"/>
                <w:szCs w:val="18"/>
                <w:rtl/>
              </w:rPr>
              <w:t>61/0</w:t>
            </w:r>
          </w:p>
        </w:tc>
      </w:tr>
    </w:tbl>
    <w:p w:rsidR="00F33939" w:rsidRPr="006438D5" w:rsidRDefault="00F33939" w:rsidP="009C5D9B">
      <w:pPr>
        <w:autoSpaceDE w:val="0"/>
        <w:autoSpaceDN w:val="0"/>
        <w:bidi w:val="0"/>
        <w:adjustRightInd w:val="0"/>
        <w:rPr>
          <w:rFonts w:ascii="Arial" w:hAnsi="Arial" w:cs="B Mitra"/>
          <w:color w:val="000000"/>
          <w:sz w:val="18"/>
          <w:szCs w:val="18"/>
        </w:rPr>
      </w:pPr>
    </w:p>
    <w:p w:rsidR="00476A8D" w:rsidRPr="006438D5" w:rsidRDefault="003E3B1E" w:rsidP="009C5D9B">
      <w:pPr>
        <w:pStyle w:val="BodyText2"/>
        <w:rPr>
          <w:rFonts w:cs="B Mitra" w:hint="cs"/>
          <w:szCs w:val="24"/>
          <w:rtl/>
          <w:lang w:bidi="fa-IR"/>
        </w:rPr>
      </w:pPr>
      <w:r w:rsidRPr="006438D5">
        <w:rPr>
          <w:rFonts w:cs="B Mitra" w:hint="cs"/>
          <w:szCs w:val="24"/>
          <w:rtl/>
          <w:lang w:bidi="fa-IR"/>
        </w:rPr>
        <w:t xml:space="preserve">    </w:t>
      </w:r>
      <w:r w:rsidR="00476A8D" w:rsidRPr="006438D5">
        <w:rPr>
          <w:rFonts w:cs="B Mitra" w:hint="cs"/>
          <w:szCs w:val="24"/>
          <w:rtl/>
          <w:lang w:bidi="fa-IR"/>
        </w:rPr>
        <w:t>سمپاشهای لانس دار با توجه به مسائل و مشکلات عديده ای که دار</w:t>
      </w:r>
      <w:r w:rsidR="00306A95" w:rsidRPr="006438D5">
        <w:rPr>
          <w:rFonts w:cs="B Mitra" w:hint="cs"/>
          <w:szCs w:val="24"/>
          <w:rtl/>
          <w:lang w:bidi="fa-IR"/>
        </w:rPr>
        <w:t>ن</w:t>
      </w:r>
      <w:r w:rsidR="00476A8D" w:rsidRPr="006438D5">
        <w:rPr>
          <w:rFonts w:cs="B Mitra" w:hint="cs"/>
          <w:szCs w:val="24"/>
          <w:rtl/>
          <w:lang w:bidi="fa-IR"/>
        </w:rPr>
        <w:t xml:space="preserve">د بين زارعين رواج پيدا کرده است. شايد يکی از دلايل اصلی آن راحتی کار و پائين بودن درصد لهيدگی در مقايسه با بوم دار است. در سالهای اخير که سمپاشهای توربولاينر وارد عرصه توليد شده اند.باتوجه به ظرفيت بالا و عدم نياز به تنظيم های پی در پی از سوی کشاورز,در بين زارعين علی الخصوص زارعين منطقه خراسان مرکزی پذيرش قابل قبولی پيدا کرده است. اين درحالی است که اين سمپاشها دارای باد بردگی بالا,بازده مزرعه ای پائين وعدم  يکنواختی پاشش می باشند . </w:t>
      </w:r>
    </w:p>
    <w:p w:rsidR="00321B84" w:rsidRPr="002C3D47" w:rsidRDefault="002C3D47" w:rsidP="002C3D47">
      <w:pPr>
        <w:pStyle w:val="BodyText2"/>
        <w:rPr>
          <w:rFonts w:cs="B Mitra" w:hint="cs"/>
          <w:b/>
          <w:bCs/>
          <w:szCs w:val="24"/>
          <w:rtl/>
          <w:lang w:bidi="fa-IR"/>
        </w:rPr>
      </w:pPr>
      <w:r>
        <w:rPr>
          <w:rFonts w:cs="B Mitra" w:hint="cs"/>
          <w:b/>
          <w:bCs/>
          <w:szCs w:val="24"/>
          <w:rtl/>
          <w:lang w:bidi="fa-IR"/>
        </w:rPr>
        <w:t>ن</w:t>
      </w:r>
      <w:r w:rsidR="004A7D54" w:rsidRPr="002C3D47">
        <w:rPr>
          <w:rFonts w:cs="B Mitra" w:hint="cs"/>
          <w:b/>
          <w:bCs/>
          <w:szCs w:val="24"/>
          <w:rtl/>
          <w:lang w:bidi="fa-IR"/>
        </w:rPr>
        <w:t>تيجه گيری :</w:t>
      </w:r>
    </w:p>
    <w:p w:rsidR="008216AE" w:rsidRPr="006438D5" w:rsidRDefault="00D56953" w:rsidP="00EB3B8F">
      <w:pPr>
        <w:ind w:firstLine="210"/>
        <w:jc w:val="lowKashida"/>
        <w:rPr>
          <w:rFonts w:cs="B Mitra" w:hint="cs"/>
          <w:szCs w:val="24"/>
          <w:rtl/>
          <w:lang w:bidi="fa-IR"/>
        </w:rPr>
      </w:pPr>
      <w:r w:rsidRPr="006438D5">
        <w:rPr>
          <w:rFonts w:cs="B Mitra" w:hint="cs"/>
          <w:szCs w:val="24"/>
          <w:rtl/>
        </w:rPr>
        <w:t>1-</w:t>
      </w:r>
      <w:r w:rsidRPr="006438D5">
        <w:rPr>
          <w:rFonts w:cs="B Mitra" w:hint="cs"/>
          <w:szCs w:val="24"/>
          <w:rtl/>
          <w:lang w:bidi="fa-IR"/>
        </w:rPr>
        <w:t xml:space="preserve"> بيشترين ميزان مصرف محلول سم مربوط به سمپاش لانس دار(2/854ليتر در هکتار و کمترين مربوط به سمپاش ميکرونر(4/35 ليتر در هکتار) بود. ساير سمپاشها در محدوده مابين اين دو سمپاش قرار گرفتند.اين در حاليست که قريب 40% از سمپاشهای رايج کشور از اين نوع سمپاش می باشد و با در نظر گرفتن اين امر و آمار کل سمپاشهای لانس دار مورد استفاده توسط کاربران ,يک اقدام جدی در جهت تغيير روش سمپاشی و کاهش مصرف محلول سم از ضروريات است . در سمپاش ميکرونر پشتی که چند سالی است که توسط زارعين مورد استفاده</w:t>
      </w:r>
      <w:r w:rsidR="00651F42" w:rsidRPr="006438D5">
        <w:rPr>
          <w:rFonts w:cs="B Mitra" w:hint="cs"/>
          <w:szCs w:val="24"/>
          <w:rtl/>
          <w:lang w:bidi="fa-IR"/>
        </w:rPr>
        <w:t xml:space="preserve"> قرار می گيرد ميزان محلول مصرفی در هکتار در مقايسه با نوع لانس دار96% در ميزان مصرف محلول سم صرفه جوئی می نمايد.</w:t>
      </w:r>
      <w:r w:rsidR="00CE46A1" w:rsidRPr="006438D5">
        <w:rPr>
          <w:rFonts w:cs="B Mitra" w:hint="cs"/>
          <w:szCs w:val="24"/>
          <w:rtl/>
          <w:lang w:bidi="fa-IR"/>
        </w:rPr>
        <w:t>در انتخاب نوع سمپاش از نظر ميزان محلول مصرفی در هکتار نوع ميکرونر مناسب ترين است ولی می بايست عوامل ديگر نظير</w:t>
      </w:r>
      <w:r w:rsidR="008216AE" w:rsidRPr="006438D5">
        <w:rPr>
          <w:rFonts w:cs="B Mitra" w:hint="cs"/>
          <w:szCs w:val="24"/>
          <w:rtl/>
          <w:lang w:bidi="fa-IR"/>
        </w:rPr>
        <w:t xml:space="preserve"> درصد لهيدگی ,</w:t>
      </w:r>
      <w:r w:rsidR="00CE46A1" w:rsidRPr="006438D5">
        <w:rPr>
          <w:rFonts w:cs="B Mitra" w:hint="cs"/>
          <w:szCs w:val="24"/>
          <w:rtl/>
          <w:lang w:bidi="fa-IR"/>
        </w:rPr>
        <w:t xml:space="preserve"> ظرفيت موثرو نظری ,بازده مزرعه ای و عوامل اقتصادی و ارگونومی نيز توجه نمود.</w:t>
      </w:r>
      <w:r w:rsidR="008216AE" w:rsidRPr="006438D5">
        <w:rPr>
          <w:rFonts w:cs="B Mitra" w:hint="cs"/>
          <w:szCs w:val="24"/>
          <w:rtl/>
          <w:lang w:bidi="fa-IR"/>
        </w:rPr>
        <w:t>در سمپاش بوم دار که از نظر محلول مصرفی در هکتار در رده دوم قرار دارد در مقايسه با نوع ميکرونر مصرف محلول سم بالاست و علاوه بر اين بايستی به مشکل لهيدگی محصول بويژه در مرحله مبارزه با پوره سن توجه نمود.</w:t>
      </w:r>
    </w:p>
    <w:p w:rsidR="00D87A49" w:rsidRPr="006438D5" w:rsidRDefault="00225DB9" w:rsidP="009C5D9B">
      <w:pPr>
        <w:jc w:val="lowKashida"/>
        <w:rPr>
          <w:rFonts w:cs="B Mitra" w:hint="cs"/>
          <w:szCs w:val="24"/>
          <w:rtl/>
        </w:rPr>
      </w:pPr>
      <w:r w:rsidRPr="006438D5">
        <w:rPr>
          <w:rFonts w:cs="B Mitra" w:hint="cs"/>
          <w:szCs w:val="24"/>
          <w:rtl/>
          <w:lang w:bidi="fa-IR"/>
        </w:rPr>
        <w:t>2-</w:t>
      </w:r>
      <w:r w:rsidR="00D87A49" w:rsidRPr="006438D5">
        <w:rPr>
          <w:rFonts w:cs="B Mitra" w:hint="cs"/>
          <w:szCs w:val="24"/>
          <w:rtl/>
          <w:lang w:bidi="fa-IR"/>
        </w:rPr>
        <w:t xml:space="preserve"> از نظر بازده مزرعه ای بالاترين بازده مربوط به سمپاش بوم دار و ميکرونر</w:t>
      </w:r>
      <w:r w:rsidR="00E00712" w:rsidRPr="006438D5">
        <w:rPr>
          <w:rFonts w:cs="B Mitra" w:hint="cs"/>
          <w:szCs w:val="24"/>
          <w:rtl/>
          <w:lang w:bidi="fa-IR"/>
        </w:rPr>
        <w:t xml:space="preserve"> (6/83و5/85 هکتار بر ساعت) و کمترين مربوط به سمپاش لانس دار بود(8/48 هکتار بر ساعت)</w:t>
      </w:r>
      <w:r w:rsidR="00D87A49" w:rsidRPr="006438D5">
        <w:rPr>
          <w:rFonts w:cs="B Mitra" w:hint="cs"/>
          <w:szCs w:val="24"/>
          <w:rtl/>
          <w:lang w:bidi="fa-IR"/>
        </w:rPr>
        <w:t xml:space="preserve">. به عبارت ديگر ميزان وقتهای تلف شده و همپوشانی ها در </w:t>
      </w:r>
      <w:r w:rsidR="00E00712" w:rsidRPr="006438D5">
        <w:rPr>
          <w:rFonts w:cs="B Mitra" w:hint="cs"/>
          <w:szCs w:val="24"/>
          <w:rtl/>
          <w:lang w:bidi="fa-IR"/>
        </w:rPr>
        <w:t xml:space="preserve"> بوم دار و ميکرونر</w:t>
      </w:r>
      <w:r w:rsidR="00D87A49" w:rsidRPr="006438D5">
        <w:rPr>
          <w:rFonts w:cs="B Mitra" w:hint="cs"/>
          <w:szCs w:val="24"/>
          <w:rtl/>
          <w:lang w:bidi="fa-IR"/>
        </w:rPr>
        <w:t xml:space="preserve"> در مقايسه با ساير سمپاشها کمتر است. </w:t>
      </w:r>
    </w:p>
    <w:p w:rsidR="002E7CAE" w:rsidRPr="006438D5" w:rsidRDefault="00EE5BD0" w:rsidP="009C5D9B">
      <w:pPr>
        <w:jc w:val="lowKashida"/>
        <w:rPr>
          <w:rFonts w:cs="B Mitra" w:hint="cs"/>
          <w:szCs w:val="24"/>
          <w:rtl/>
        </w:rPr>
      </w:pPr>
      <w:r w:rsidRPr="006438D5">
        <w:rPr>
          <w:rFonts w:cs="B Mitra" w:hint="cs"/>
          <w:szCs w:val="24"/>
          <w:rtl/>
        </w:rPr>
        <w:t>3- بيشترين درصد لهيدگی مربوط به سمپاش بوم دار پشت تراکتوری(3/10%)و کمترين مربوط به توربولاينر بود. سمپاش توربولاينر در داخل مزرعه حرکت نمی کند بنابراين درصد لهيدگی اين سمپاش صفر است . از نظر پائين بودن درصد لهيدگی بعد از سمپاش توربولاينر سمپاشهای ميکرونر و اتومايزر قرار دا</w:t>
      </w:r>
      <w:r w:rsidR="009F72CD" w:rsidRPr="006438D5">
        <w:rPr>
          <w:rFonts w:cs="B Mitra" w:hint="cs"/>
          <w:szCs w:val="24"/>
          <w:rtl/>
        </w:rPr>
        <w:t>شت</w:t>
      </w:r>
      <w:r w:rsidRPr="006438D5">
        <w:rPr>
          <w:rFonts w:cs="B Mitra" w:hint="cs"/>
          <w:szCs w:val="24"/>
          <w:rtl/>
        </w:rPr>
        <w:t xml:space="preserve"> چرا که فقط رد پای کاربر باعث لهيدگی محصول می شود(3%).در سمپاش لانس دار بعلت حرکت های متعدد کاربر برای جابجائی لانس درصد لهيدگی محصول</w:t>
      </w:r>
      <w:r w:rsidR="009F72CD" w:rsidRPr="006438D5">
        <w:rPr>
          <w:rFonts w:cs="B Mitra" w:hint="cs"/>
          <w:szCs w:val="24"/>
          <w:rtl/>
        </w:rPr>
        <w:t xml:space="preserve"> افزايش يافت(</w:t>
      </w:r>
      <w:r w:rsidRPr="006438D5">
        <w:rPr>
          <w:rFonts w:cs="B Mitra" w:hint="cs"/>
          <w:szCs w:val="24"/>
          <w:rtl/>
        </w:rPr>
        <w:t xml:space="preserve"> 1/6% </w:t>
      </w:r>
      <w:r w:rsidR="009F72CD" w:rsidRPr="006438D5">
        <w:rPr>
          <w:rFonts w:cs="B Mitra" w:hint="cs"/>
          <w:szCs w:val="24"/>
          <w:rtl/>
        </w:rPr>
        <w:t>)</w:t>
      </w:r>
      <w:r w:rsidRPr="006438D5">
        <w:rPr>
          <w:rFonts w:cs="B Mitra" w:hint="cs"/>
          <w:szCs w:val="24"/>
          <w:rtl/>
        </w:rPr>
        <w:t xml:space="preserve"> .با اين حال کاربران در مقايسه با نوع بوم دار ترجيح میدهند از اين سمپاش استفاده نمايند. اين موضوع در مراحلی که ارتفاع محصول بالا است از اهميت بيشتری برخوردار است.</w:t>
      </w:r>
    </w:p>
    <w:p w:rsidR="00AD24DB" w:rsidRPr="006438D5" w:rsidRDefault="00AD24DB" w:rsidP="009C5D9B">
      <w:pPr>
        <w:jc w:val="lowKashida"/>
        <w:rPr>
          <w:rFonts w:cs="B Mitra" w:hint="cs"/>
          <w:szCs w:val="24"/>
          <w:rtl/>
          <w:lang w:bidi="fa-IR"/>
        </w:rPr>
      </w:pPr>
      <w:r w:rsidRPr="006438D5">
        <w:rPr>
          <w:rFonts w:cs="B Mitra" w:hint="cs"/>
          <w:szCs w:val="24"/>
          <w:rtl/>
        </w:rPr>
        <w:t>4-   سمپاشهای لانس دار ,بوم دار و اتومايزر از نظر يکنواختی پاشش  قابل ارزيابی نبودند . چرا که با توجه به توزيع کارتهای حساس در سطح مزرعه ,بر روی تعدادی از آنها محلول سم سطح کارت را کاملا خيس کرده بود و اثری از قطرات نبود و در تعدادی در معرض پاشش سم قرار نگرفته بودند .در سمپاشهای ميکرونر و توربولاينر</w:t>
      </w:r>
      <w:r w:rsidR="00823114" w:rsidRPr="006438D5">
        <w:rPr>
          <w:rFonts w:cs="B Mitra" w:hint="cs"/>
          <w:szCs w:val="24"/>
          <w:rtl/>
          <w:lang w:bidi="fa-IR"/>
        </w:rPr>
        <w:t xml:space="preserve"> به ترتيب </w:t>
      </w:r>
      <w:r w:rsidRPr="006438D5">
        <w:rPr>
          <w:rFonts w:cs="B Mitra"/>
          <w:szCs w:val="24"/>
          <w:rtl/>
          <w:lang w:bidi="fa-IR"/>
        </w:rPr>
        <w:t xml:space="preserve"> قطر متوسط حجمي </w:t>
      </w:r>
      <w:r w:rsidRPr="006438D5">
        <w:rPr>
          <w:rFonts w:cs="B Mitra"/>
          <w:szCs w:val="24"/>
          <w:lang w:bidi="fa-IR"/>
        </w:rPr>
        <w:t>VMD</w:t>
      </w:r>
      <w:r w:rsidRPr="006438D5">
        <w:rPr>
          <w:rFonts w:cs="B Mitra"/>
          <w:szCs w:val="24"/>
          <w:lang w:bidi="fa-IR"/>
        </w:rPr>
        <w:object w:dxaOrig="260" w:dyaOrig="360">
          <v:shape id="_x0000_i1029" type="#_x0000_t75" style="width:13.15pt;height:18pt" o:ole="" fillcolor="window">
            <v:imagedata r:id="rId11" o:title=""/>
          </v:shape>
          <o:OLEObject Type="Embed" ProgID="Equation.3" ShapeID="_x0000_i1029" DrawAspect="Content" ObjectID="_1487307688" r:id="rId17"/>
        </w:object>
      </w:r>
      <w:r w:rsidRPr="006438D5">
        <w:rPr>
          <w:rFonts w:cs="B Mitra"/>
          <w:szCs w:val="24"/>
          <w:rtl/>
          <w:lang w:bidi="fa-IR"/>
        </w:rPr>
        <w:t xml:space="preserve"> </w:t>
      </w:r>
      <w:r w:rsidRPr="006438D5">
        <w:rPr>
          <w:rFonts w:cs="B Mitra" w:hint="cs"/>
          <w:szCs w:val="24"/>
          <w:rtl/>
          <w:lang w:bidi="fa-IR"/>
        </w:rPr>
        <w:t>39</w:t>
      </w:r>
      <w:r w:rsidR="004D1860" w:rsidRPr="006438D5">
        <w:rPr>
          <w:rFonts w:cs="B Mitra" w:hint="cs"/>
          <w:szCs w:val="24"/>
          <w:rtl/>
          <w:lang w:bidi="fa-IR"/>
        </w:rPr>
        <w:t>8</w:t>
      </w:r>
      <w:r w:rsidRPr="006438D5">
        <w:rPr>
          <w:rFonts w:cs="B Mitra" w:hint="cs"/>
          <w:szCs w:val="24"/>
          <w:rtl/>
          <w:lang w:bidi="fa-IR"/>
        </w:rPr>
        <w:t xml:space="preserve"> و4</w:t>
      </w:r>
      <w:r w:rsidR="004D1860" w:rsidRPr="006438D5">
        <w:rPr>
          <w:rFonts w:cs="B Mitra" w:hint="cs"/>
          <w:szCs w:val="24"/>
          <w:rtl/>
          <w:lang w:bidi="fa-IR"/>
        </w:rPr>
        <w:t>41</w:t>
      </w:r>
      <w:r w:rsidRPr="006438D5">
        <w:rPr>
          <w:rFonts w:cs="B Mitra" w:hint="cs"/>
          <w:szCs w:val="24"/>
          <w:rtl/>
          <w:lang w:bidi="fa-IR"/>
        </w:rPr>
        <w:t xml:space="preserve"> </w:t>
      </w:r>
      <w:r w:rsidRPr="006438D5">
        <w:rPr>
          <w:rFonts w:cs="B Mitra"/>
          <w:szCs w:val="24"/>
          <w:rtl/>
          <w:lang w:bidi="fa-IR"/>
        </w:rPr>
        <w:t>ميكرون</w:t>
      </w:r>
      <w:r w:rsidR="00823114" w:rsidRPr="006438D5">
        <w:rPr>
          <w:rFonts w:cs="B Mitra" w:hint="cs"/>
          <w:szCs w:val="24"/>
          <w:rtl/>
          <w:lang w:bidi="fa-IR"/>
        </w:rPr>
        <w:t xml:space="preserve"> و</w:t>
      </w:r>
      <w:r w:rsidRPr="006438D5">
        <w:rPr>
          <w:rFonts w:cs="B Mitra"/>
          <w:szCs w:val="24"/>
          <w:rtl/>
          <w:lang w:bidi="fa-IR"/>
        </w:rPr>
        <w:t xml:space="preserve"> قطــر ميانه </w:t>
      </w:r>
      <w:r w:rsidRPr="006438D5">
        <w:rPr>
          <w:rFonts w:cs="B Mitra"/>
          <w:szCs w:val="24"/>
          <w:lang w:bidi="fa-IR"/>
        </w:rPr>
        <w:t>NMD</w:t>
      </w:r>
      <w:r w:rsidRPr="006438D5">
        <w:rPr>
          <w:rFonts w:cs="B Mitra"/>
          <w:szCs w:val="24"/>
          <w:lang w:bidi="fa-IR"/>
        </w:rPr>
        <w:object w:dxaOrig="260" w:dyaOrig="360">
          <v:shape id="_x0000_i1030" type="#_x0000_t75" style="width:13.15pt;height:18pt" o:ole="" fillcolor="window">
            <v:imagedata r:id="rId13" o:title=""/>
          </v:shape>
          <o:OLEObject Type="Embed" ProgID="Equation.3" ShapeID="_x0000_i1030" DrawAspect="Content" ObjectID="_1487307689" r:id="rId18"/>
        </w:object>
      </w:r>
      <w:r w:rsidRPr="006438D5">
        <w:rPr>
          <w:rFonts w:cs="B Mitra"/>
          <w:szCs w:val="24"/>
          <w:rtl/>
          <w:lang w:bidi="fa-IR"/>
        </w:rPr>
        <w:t xml:space="preserve"> </w:t>
      </w:r>
      <w:r w:rsidRPr="006438D5">
        <w:rPr>
          <w:rFonts w:cs="B Mitra" w:hint="cs"/>
          <w:szCs w:val="24"/>
          <w:rtl/>
          <w:lang w:bidi="fa-IR"/>
        </w:rPr>
        <w:t xml:space="preserve"> </w:t>
      </w:r>
      <w:r w:rsidR="004D1860" w:rsidRPr="006438D5">
        <w:rPr>
          <w:rFonts w:cs="B Mitra" w:hint="cs"/>
          <w:szCs w:val="24"/>
          <w:rtl/>
          <w:lang w:bidi="fa-IR"/>
        </w:rPr>
        <w:t>189</w:t>
      </w:r>
      <w:r w:rsidRPr="006438D5">
        <w:rPr>
          <w:rFonts w:cs="B Mitra" w:hint="cs"/>
          <w:szCs w:val="24"/>
          <w:rtl/>
          <w:lang w:bidi="fa-IR"/>
        </w:rPr>
        <w:t>و</w:t>
      </w:r>
      <w:r w:rsidR="004D1860" w:rsidRPr="006438D5">
        <w:rPr>
          <w:rFonts w:cs="B Mitra" w:hint="cs"/>
          <w:szCs w:val="24"/>
          <w:rtl/>
          <w:lang w:bidi="fa-IR"/>
        </w:rPr>
        <w:t>2/123</w:t>
      </w:r>
      <w:r w:rsidRPr="006438D5">
        <w:rPr>
          <w:rFonts w:cs="B Mitra" w:hint="cs"/>
          <w:szCs w:val="24"/>
          <w:rtl/>
          <w:lang w:bidi="fa-IR"/>
        </w:rPr>
        <w:t xml:space="preserve">  </w:t>
      </w:r>
      <w:r w:rsidRPr="006438D5">
        <w:rPr>
          <w:rFonts w:cs="B Mitra"/>
          <w:szCs w:val="24"/>
          <w:rtl/>
          <w:lang w:bidi="fa-IR"/>
        </w:rPr>
        <w:t>ميكرون محاسبه گرديد</w:t>
      </w:r>
      <w:r w:rsidRPr="006438D5">
        <w:rPr>
          <w:rFonts w:cs="B Mitra" w:hint="cs"/>
          <w:szCs w:val="24"/>
          <w:rtl/>
          <w:lang w:bidi="fa-IR"/>
        </w:rPr>
        <w:t>.</w:t>
      </w:r>
      <w:r w:rsidRPr="006438D5">
        <w:rPr>
          <w:rFonts w:cs="B Mitra"/>
          <w:szCs w:val="24"/>
          <w:rtl/>
          <w:lang w:bidi="fa-IR"/>
        </w:rPr>
        <w:t xml:space="preserve"> كيفيت پاشش </w:t>
      </w:r>
      <w:r w:rsidRPr="006438D5">
        <w:rPr>
          <w:rFonts w:cs="B Mitra" w:hint="cs"/>
          <w:szCs w:val="24"/>
          <w:rtl/>
          <w:lang w:bidi="fa-IR"/>
        </w:rPr>
        <w:t>برای سمپاش ميکرونر</w:t>
      </w:r>
      <w:r w:rsidR="004D1860" w:rsidRPr="006438D5">
        <w:rPr>
          <w:rFonts w:cs="B Mitra" w:hint="cs"/>
          <w:szCs w:val="24"/>
          <w:rtl/>
          <w:lang w:bidi="fa-IR"/>
        </w:rPr>
        <w:t>1</w:t>
      </w:r>
      <w:r w:rsidRPr="006438D5">
        <w:rPr>
          <w:rFonts w:cs="B Mitra" w:hint="cs"/>
          <w:szCs w:val="24"/>
          <w:rtl/>
          <w:lang w:bidi="fa-IR"/>
        </w:rPr>
        <w:t>/</w:t>
      </w:r>
      <w:r w:rsidR="004D1860" w:rsidRPr="006438D5">
        <w:rPr>
          <w:rFonts w:cs="B Mitra" w:hint="cs"/>
          <w:szCs w:val="24"/>
          <w:rtl/>
          <w:lang w:bidi="fa-IR"/>
        </w:rPr>
        <w:t>2</w:t>
      </w:r>
      <w:r w:rsidRPr="006438D5">
        <w:rPr>
          <w:rFonts w:cs="B Mitra" w:hint="cs"/>
          <w:szCs w:val="24"/>
          <w:rtl/>
          <w:lang w:bidi="fa-IR"/>
        </w:rPr>
        <w:t xml:space="preserve"> و </w:t>
      </w:r>
      <w:r w:rsidRPr="006438D5">
        <w:rPr>
          <w:rFonts w:cs="B Mitra" w:hint="cs"/>
          <w:szCs w:val="24"/>
          <w:rtl/>
          <w:lang w:bidi="fa-IR"/>
        </w:rPr>
        <w:lastRenderedPageBreak/>
        <w:t>توربولاينر</w:t>
      </w:r>
      <w:r w:rsidR="004D1860" w:rsidRPr="006438D5">
        <w:rPr>
          <w:rFonts w:cs="B Mitra" w:hint="cs"/>
          <w:szCs w:val="24"/>
          <w:rtl/>
          <w:lang w:bidi="fa-IR"/>
        </w:rPr>
        <w:t>57</w:t>
      </w:r>
      <w:r w:rsidRPr="006438D5">
        <w:rPr>
          <w:rFonts w:cs="B Mitra" w:hint="cs"/>
          <w:szCs w:val="24"/>
          <w:rtl/>
          <w:lang w:bidi="fa-IR"/>
        </w:rPr>
        <w:t xml:space="preserve">1/3 </w:t>
      </w:r>
      <w:r w:rsidRPr="006438D5">
        <w:rPr>
          <w:rFonts w:cs="B Mitra"/>
          <w:szCs w:val="24"/>
          <w:rtl/>
          <w:lang w:bidi="fa-IR"/>
        </w:rPr>
        <w:t xml:space="preserve"> محاسبه گرديد</w:t>
      </w:r>
      <w:r w:rsidRPr="006438D5">
        <w:rPr>
          <w:rFonts w:cs="B Mitra" w:hint="cs"/>
          <w:szCs w:val="24"/>
          <w:rtl/>
          <w:lang w:bidi="fa-IR"/>
        </w:rPr>
        <w:t xml:space="preserve">. بنابر اين </w:t>
      </w:r>
      <w:r w:rsidR="00823114" w:rsidRPr="006438D5">
        <w:rPr>
          <w:rFonts w:cs="B Mitra" w:hint="cs"/>
          <w:szCs w:val="24"/>
          <w:rtl/>
          <w:lang w:bidi="fa-IR"/>
        </w:rPr>
        <w:t xml:space="preserve">با توجه به </w:t>
      </w:r>
      <w:r w:rsidRPr="006438D5">
        <w:rPr>
          <w:rFonts w:cs="B Mitra" w:hint="cs"/>
          <w:szCs w:val="24"/>
          <w:rtl/>
          <w:lang w:bidi="fa-IR"/>
        </w:rPr>
        <w:t>اين عوامل و پارامترها ,سمپاش ميکرونر نسبت به توربولاينر برتری دارد.</w:t>
      </w:r>
      <w:r w:rsidR="000011FF" w:rsidRPr="006438D5">
        <w:rPr>
          <w:rFonts w:cs="B Mitra" w:hint="cs"/>
          <w:szCs w:val="24"/>
          <w:rtl/>
          <w:lang w:bidi="fa-IR"/>
        </w:rPr>
        <w:t xml:space="preserve"> و اين دو سمپاش نسبت به لانس دار ,اتومايزر و بوم دار دارای برتری هستند.</w:t>
      </w:r>
    </w:p>
    <w:p w:rsidR="00F256FB" w:rsidRPr="006438D5" w:rsidRDefault="009638A8" w:rsidP="009C5D9B">
      <w:pPr>
        <w:pStyle w:val="BodyText2"/>
        <w:tabs>
          <w:tab w:val="left" w:pos="1682"/>
        </w:tabs>
        <w:rPr>
          <w:rFonts w:cs="B Mitra" w:hint="cs"/>
          <w:szCs w:val="24"/>
          <w:rtl/>
          <w:lang w:bidi="fa-IR"/>
        </w:rPr>
      </w:pPr>
      <w:r w:rsidRPr="006438D5">
        <w:rPr>
          <w:rFonts w:cs="B Mitra" w:hint="cs"/>
          <w:szCs w:val="24"/>
          <w:rtl/>
          <w:lang w:bidi="fa-IR"/>
        </w:rPr>
        <w:t>5</w:t>
      </w:r>
      <w:r w:rsidR="00F256FB" w:rsidRPr="006438D5">
        <w:rPr>
          <w:rFonts w:cs="B Mitra" w:hint="cs"/>
          <w:szCs w:val="24"/>
          <w:rtl/>
          <w:lang w:bidi="fa-IR"/>
        </w:rPr>
        <w:t>- 7/39 درصد  از سمپاشها مربوط به سمپاشهای لانس دار بود که بيشترين درصد را بخود اختصاص داد. سمپاشهای بوم دار ,ميکرونر ,توربولاينر و اتومايزر با 6/29%,14%</w:t>
      </w:r>
      <w:r w:rsidR="008252F2" w:rsidRPr="006438D5">
        <w:rPr>
          <w:rFonts w:cs="B Mitra" w:hint="cs"/>
          <w:szCs w:val="24"/>
          <w:rtl/>
          <w:lang w:bidi="fa-IR"/>
        </w:rPr>
        <w:t>,</w:t>
      </w:r>
      <w:r w:rsidR="00F256FB" w:rsidRPr="006438D5">
        <w:rPr>
          <w:rFonts w:cs="B Mitra" w:hint="cs"/>
          <w:szCs w:val="24"/>
          <w:rtl/>
          <w:lang w:bidi="fa-IR"/>
        </w:rPr>
        <w:t xml:space="preserve"> 4/8% </w:t>
      </w:r>
      <w:r w:rsidR="008252F2" w:rsidRPr="006438D5">
        <w:rPr>
          <w:rFonts w:cs="B Mitra" w:hint="cs"/>
          <w:szCs w:val="24"/>
          <w:rtl/>
          <w:lang w:bidi="fa-IR"/>
        </w:rPr>
        <w:t xml:space="preserve"> و 4/8% </w:t>
      </w:r>
      <w:r w:rsidR="00F256FB" w:rsidRPr="006438D5">
        <w:rPr>
          <w:rFonts w:cs="B Mitra" w:hint="cs"/>
          <w:szCs w:val="24"/>
          <w:rtl/>
          <w:lang w:bidi="fa-IR"/>
        </w:rPr>
        <w:t>در رده های بعد قرار گرفتند.بنابر اين با توجه به اين نتايج بيشترين سمپاش مورد استفاده توسط زارعين سمپاش لانس دار می باشد .در منطقه خوزستان از سمپاشهای بوم دار,اتومايزر و لانس دار در منطقه کرج از چهار نوع سمپاش لانس دار ,پشتی,توربولاينر و ميکرونردر منطقه اورميه سمپاش لانس دار و در منطقه خراسان از سه نوع سمپاش بوم دار ,لانس دار و توربولاينر استفاده می شود.</w:t>
      </w:r>
      <w:r w:rsidR="00562C40" w:rsidRPr="006438D5">
        <w:rPr>
          <w:rFonts w:cs="B Mitra" w:hint="cs"/>
          <w:szCs w:val="24"/>
          <w:rtl/>
          <w:lang w:bidi="fa-IR"/>
        </w:rPr>
        <w:t>بنابراين با وجود ورود سمپاشهای جديد توربولاينر و ميکرونر ,کاربران همچنان از</w:t>
      </w:r>
      <w:r w:rsidR="00205122" w:rsidRPr="006438D5">
        <w:rPr>
          <w:rFonts w:cs="B Mitra" w:hint="cs"/>
          <w:szCs w:val="24"/>
          <w:rtl/>
          <w:lang w:bidi="fa-IR"/>
        </w:rPr>
        <w:t>نوع لانس دار استفاده می نمايند. اين در حاليست که اين سمپاش برای باغات طراحی شده است و به نادرست در بين کشاورزان رواج پيدا کرده است.</w:t>
      </w:r>
    </w:p>
    <w:p w:rsidR="00A1493D" w:rsidRPr="006438D5" w:rsidRDefault="009638A8" w:rsidP="009C5D9B">
      <w:pPr>
        <w:pStyle w:val="BodyText2"/>
        <w:tabs>
          <w:tab w:val="left" w:pos="1682"/>
        </w:tabs>
        <w:rPr>
          <w:rFonts w:cs="B Mitra" w:hint="cs"/>
          <w:szCs w:val="24"/>
          <w:rtl/>
          <w:lang w:bidi="fa-IR"/>
        </w:rPr>
      </w:pPr>
      <w:r w:rsidRPr="006438D5">
        <w:rPr>
          <w:rFonts w:cs="B Mitra" w:hint="cs"/>
          <w:szCs w:val="24"/>
          <w:rtl/>
          <w:lang w:bidi="fa-IR"/>
        </w:rPr>
        <w:t>6</w:t>
      </w:r>
      <w:r w:rsidR="006D1D34" w:rsidRPr="006438D5">
        <w:rPr>
          <w:rFonts w:cs="B Mitra" w:hint="cs"/>
          <w:szCs w:val="24"/>
          <w:rtl/>
          <w:lang w:bidi="fa-IR"/>
        </w:rPr>
        <w:t>- 56</w:t>
      </w:r>
      <w:r w:rsidR="00CB1F76">
        <w:rPr>
          <w:rFonts w:cs="B Mitra" w:hint="cs"/>
          <w:szCs w:val="24"/>
          <w:rtl/>
          <w:lang w:bidi="fa-IR"/>
        </w:rPr>
        <w:t xml:space="preserve"> </w:t>
      </w:r>
      <w:r w:rsidR="006D1D34" w:rsidRPr="006438D5">
        <w:rPr>
          <w:rFonts w:cs="B Mitra" w:hint="cs"/>
          <w:szCs w:val="24"/>
          <w:rtl/>
          <w:lang w:bidi="fa-IR"/>
        </w:rPr>
        <w:t xml:space="preserve">درصد از کاربران از نظر سطح سواد دارای تحصيلات ابتدائی,5/25 درصد راهنمائی و مابقی در ساير مقاطع  قرار داشتند . </w:t>
      </w:r>
      <w:r w:rsidR="00BC5EC4" w:rsidRPr="006438D5">
        <w:rPr>
          <w:rFonts w:cs="B Mitra" w:hint="cs"/>
          <w:szCs w:val="24"/>
          <w:rtl/>
          <w:lang w:bidi="fa-IR"/>
        </w:rPr>
        <w:t>لذا</w:t>
      </w:r>
      <w:r w:rsidR="006D1D34" w:rsidRPr="006438D5">
        <w:rPr>
          <w:rFonts w:cs="B Mitra" w:hint="cs"/>
          <w:szCs w:val="24"/>
          <w:rtl/>
          <w:lang w:bidi="fa-IR"/>
        </w:rPr>
        <w:t xml:space="preserve"> اکثريت کاربرانی که اقدام به سمپاشی می نمايند دارای تحصيلات پائين می باشند</w:t>
      </w:r>
      <w:r w:rsidR="005330CD" w:rsidRPr="006438D5">
        <w:rPr>
          <w:rFonts w:cs="B Mitra" w:hint="cs"/>
          <w:szCs w:val="24"/>
          <w:rtl/>
          <w:lang w:bidi="fa-IR"/>
        </w:rPr>
        <w:t xml:space="preserve"> واز نحوه اختلاط سموم با دز مناسب و کاليبراسيون سمپاش متناسب با هدف مورد نظر بی اطلاعند.</w:t>
      </w:r>
      <w:r w:rsidR="006D1D34" w:rsidRPr="006438D5">
        <w:rPr>
          <w:rFonts w:cs="B Mitra" w:hint="cs"/>
          <w:szCs w:val="24"/>
          <w:rtl/>
          <w:lang w:bidi="fa-IR"/>
        </w:rPr>
        <w:t xml:space="preserve"> که اين عامل می تواند به نحو موثر در پائين آوردن کيفيت کار موثر باشد . </w:t>
      </w:r>
      <w:r w:rsidR="00BC5EC4" w:rsidRPr="006438D5">
        <w:rPr>
          <w:rFonts w:cs="B Mitra" w:hint="cs"/>
          <w:szCs w:val="24"/>
          <w:rtl/>
          <w:lang w:bidi="fa-IR"/>
        </w:rPr>
        <w:t>بنابر اين توصيه می شود مسئولين امر به</w:t>
      </w:r>
      <w:r w:rsidR="005330CD" w:rsidRPr="006438D5">
        <w:rPr>
          <w:rFonts w:cs="B Mitra" w:hint="cs"/>
          <w:szCs w:val="24"/>
          <w:rtl/>
          <w:lang w:bidi="fa-IR"/>
        </w:rPr>
        <w:t xml:space="preserve"> </w:t>
      </w:r>
      <w:r w:rsidR="00BC5EC4" w:rsidRPr="006438D5">
        <w:rPr>
          <w:rFonts w:cs="B Mitra" w:hint="cs"/>
          <w:szCs w:val="24"/>
          <w:rtl/>
          <w:lang w:bidi="fa-IR"/>
        </w:rPr>
        <w:t>اين موضوع مهم توجه نموده و سطح سواد کاربران را در برنامه ريزی های آتی افزايش دهند.</w:t>
      </w:r>
    </w:p>
    <w:p w:rsidR="003E1EE5" w:rsidRPr="006438D5" w:rsidRDefault="009638A8" w:rsidP="009C5D9B">
      <w:pPr>
        <w:pStyle w:val="BodyText2"/>
        <w:tabs>
          <w:tab w:val="left" w:pos="1682"/>
        </w:tabs>
        <w:rPr>
          <w:rFonts w:cs="B Mitra" w:hint="cs"/>
          <w:b/>
          <w:bCs/>
          <w:sz w:val="28"/>
          <w:szCs w:val="28"/>
          <w:rtl/>
          <w:lang w:bidi="fa-IR"/>
        </w:rPr>
      </w:pPr>
      <w:r w:rsidRPr="006438D5">
        <w:rPr>
          <w:rFonts w:cs="B Mitra" w:hint="cs"/>
          <w:szCs w:val="24"/>
          <w:rtl/>
          <w:lang w:bidi="fa-IR"/>
        </w:rPr>
        <w:t>7</w:t>
      </w:r>
      <w:r w:rsidR="003E1EE5" w:rsidRPr="006438D5">
        <w:rPr>
          <w:rFonts w:cs="B Mitra" w:hint="cs"/>
          <w:szCs w:val="24"/>
          <w:rtl/>
          <w:lang w:bidi="fa-IR"/>
        </w:rPr>
        <w:t xml:space="preserve">-  40% از نمونه های گرفته شده سمپاش پشتی بودند. در باقيمانده سمپاشها از تراکتورهای سنگين </w:t>
      </w:r>
      <w:r w:rsidR="003E1EE5" w:rsidRPr="006438D5">
        <w:rPr>
          <w:rFonts w:cs="B Mitra"/>
          <w:szCs w:val="24"/>
          <w:lang w:bidi="fa-IR"/>
        </w:rPr>
        <w:t>MF285</w:t>
      </w:r>
      <w:r w:rsidR="003E1EE5" w:rsidRPr="006438D5">
        <w:rPr>
          <w:rFonts w:cs="B Mitra" w:hint="cs"/>
          <w:szCs w:val="24"/>
          <w:rtl/>
          <w:lang w:bidi="fa-IR"/>
        </w:rPr>
        <w:t>,</w:t>
      </w:r>
      <w:r w:rsidR="003E1EE5" w:rsidRPr="006438D5">
        <w:rPr>
          <w:rFonts w:cs="B Mitra"/>
          <w:szCs w:val="24"/>
          <w:lang w:bidi="fa-IR"/>
        </w:rPr>
        <w:t>JD3140</w:t>
      </w:r>
      <w:r w:rsidR="003E1EE5" w:rsidRPr="006438D5">
        <w:rPr>
          <w:rFonts w:cs="B Mitra" w:hint="cs"/>
          <w:szCs w:val="24"/>
          <w:rtl/>
          <w:lang w:bidi="fa-IR"/>
        </w:rPr>
        <w:t>,</w:t>
      </w:r>
      <w:r w:rsidR="003E1EE5" w:rsidRPr="006438D5">
        <w:rPr>
          <w:rFonts w:cs="B Mitra"/>
          <w:szCs w:val="24"/>
          <w:lang w:bidi="fa-IR"/>
        </w:rPr>
        <w:t>MF399</w:t>
      </w:r>
      <w:r w:rsidR="003E1EE5" w:rsidRPr="006438D5">
        <w:rPr>
          <w:rFonts w:cs="B Mitra" w:hint="cs"/>
          <w:szCs w:val="24"/>
          <w:rtl/>
          <w:lang w:bidi="fa-IR"/>
        </w:rPr>
        <w:t xml:space="preserve">و  </w:t>
      </w:r>
      <w:r w:rsidR="003E1EE5" w:rsidRPr="006438D5">
        <w:rPr>
          <w:rFonts w:cs="B Mitra"/>
          <w:szCs w:val="24"/>
          <w:lang w:bidi="fa-IR"/>
        </w:rPr>
        <w:t>U650</w:t>
      </w:r>
      <w:r w:rsidR="003E1EE5" w:rsidRPr="006438D5">
        <w:rPr>
          <w:rFonts w:cs="B Mitra" w:hint="cs"/>
          <w:szCs w:val="24"/>
          <w:rtl/>
          <w:lang w:bidi="fa-IR"/>
        </w:rPr>
        <w:t xml:space="preserve">استفاده می شد که بيشترين درصد مربوط به </w:t>
      </w:r>
      <w:r w:rsidR="003E1EE5" w:rsidRPr="006438D5">
        <w:rPr>
          <w:rFonts w:cs="B Mitra"/>
          <w:szCs w:val="24"/>
          <w:lang w:bidi="fa-IR"/>
        </w:rPr>
        <w:t>MF285</w:t>
      </w:r>
      <w:r w:rsidR="003E1EE5" w:rsidRPr="006438D5">
        <w:rPr>
          <w:rFonts w:cs="B Mitra" w:hint="cs"/>
          <w:szCs w:val="24"/>
          <w:rtl/>
          <w:lang w:bidi="fa-IR"/>
        </w:rPr>
        <w:t xml:space="preserve">  (5/42)بود. با توجه به اين آمار ,غالب کاربران از تراکتورهای سنگين وبا توان بالا استفاده می نمايند.استفاده از اين تراکتورها برای عمليات سمپاشی  اولا باعث اتلاف انرژی و توان می شود و ثانيا ميزان لهيدگی محصول را افزايش می دهندچرا که در اين تراکتورها از همان لاستيکی استفاده می شد که در عمليات خاک ورزی و ساير عمليات مورد استفاده قرار می گيرد. </w:t>
      </w:r>
    </w:p>
    <w:p w:rsidR="00AA7AA9" w:rsidRPr="006438D5" w:rsidRDefault="009638A8" w:rsidP="009C5D9B">
      <w:pPr>
        <w:autoSpaceDE w:val="0"/>
        <w:autoSpaceDN w:val="0"/>
        <w:bidi w:val="0"/>
        <w:adjustRightInd w:val="0"/>
        <w:jc w:val="right"/>
        <w:rPr>
          <w:rFonts w:ascii="System" w:hAnsi="System" w:cs="B Mitra"/>
          <w:szCs w:val="24"/>
          <w:lang w:bidi="fa-IR"/>
        </w:rPr>
      </w:pPr>
      <w:r w:rsidRPr="00951003">
        <w:rPr>
          <w:rFonts w:cs="B Mitra" w:hint="cs"/>
          <w:szCs w:val="24"/>
          <w:rtl/>
          <w:lang w:bidi="fa-IR"/>
        </w:rPr>
        <w:t>8</w:t>
      </w:r>
      <w:r w:rsidR="0034134B" w:rsidRPr="006438D5">
        <w:rPr>
          <w:rFonts w:cs="B Mitra" w:hint="cs"/>
          <w:b/>
          <w:bCs/>
          <w:sz w:val="28"/>
          <w:szCs w:val="28"/>
          <w:rtl/>
          <w:lang w:bidi="fa-IR"/>
        </w:rPr>
        <w:t>-</w:t>
      </w:r>
      <w:r w:rsidR="00AA7AA9" w:rsidRPr="006438D5">
        <w:rPr>
          <w:rFonts w:ascii="System" w:hAnsi="System" w:cs="B Mitra" w:hint="cs"/>
          <w:szCs w:val="24"/>
          <w:rtl/>
          <w:lang w:bidi="fa-IR"/>
        </w:rPr>
        <w:t xml:space="preserve">   از نظر بادبردگی سمپاش توربولاينر عليرغم ظرفيت مزرعه ای بالا دارای حداکثر باد بردگی و سمپاش ميکرونر به دليل کوچک بودن قطر قطرات ميزان بادبردگی در رده بعدی قرار گرفت . سمپاش بوم دار  دارای کمترين ميزان بادبردگی بود در اين روش, درشتی قطرات سم و فاصله کم پاشش ميزان بادبردگی را به نحوموثر کاهش داده است.</w:t>
      </w:r>
    </w:p>
    <w:p w:rsidR="00306A95" w:rsidRPr="001500FF" w:rsidRDefault="00306A95" w:rsidP="009C5D9B">
      <w:pPr>
        <w:autoSpaceDE w:val="0"/>
        <w:autoSpaceDN w:val="0"/>
        <w:bidi w:val="0"/>
        <w:adjustRightInd w:val="0"/>
        <w:jc w:val="right"/>
        <w:rPr>
          <w:rFonts w:ascii="System" w:hAnsi="System" w:cs="B Mitra"/>
          <w:sz w:val="28"/>
          <w:szCs w:val="28"/>
          <w:lang w:bidi="fa-IR"/>
        </w:rPr>
      </w:pPr>
      <w:r w:rsidRPr="001500FF">
        <w:rPr>
          <w:rFonts w:ascii="System" w:hAnsi="System" w:cs="B Mitra" w:hint="cs"/>
          <w:sz w:val="28"/>
          <w:szCs w:val="28"/>
          <w:rtl/>
          <w:lang w:bidi="fa-IR"/>
        </w:rPr>
        <w:t>پيشنهادات:</w:t>
      </w:r>
    </w:p>
    <w:p w:rsidR="00431E40" w:rsidRPr="006438D5" w:rsidRDefault="000B3FCE" w:rsidP="009C5D9B">
      <w:pPr>
        <w:pStyle w:val="BodyText2"/>
        <w:numPr>
          <w:ilvl w:val="0"/>
          <w:numId w:val="13"/>
        </w:numPr>
        <w:tabs>
          <w:tab w:val="left" w:pos="1682"/>
        </w:tabs>
        <w:rPr>
          <w:rFonts w:cs="B Mitra" w:hint="cs"/>
          <w:szCs w:val="24"/>
          <w:rtl/>
          <w:lang w:bidi="fa-IR"/>
        </w:rPr>
      </w:pPr>
      <w:r w:rsidRPr="006438D5">
        <w:rPr>
          <w:rFonts w:cs="B Mitra" w:hint="cs"/>
          <w:szCs w:val="24"/>
          <w:rtl/>
          <w:lang w:bidi="fa-IR"/>
        </w:rPr>
        <w:t>با</w:t>
      </w:r>
      <w:r w:rsidR="00431E40" w:rsidRPr="006438D5">
        <w:rPr>
          <w:rFonts w:cs="B Mitra" w:hint="cs"/>
          <w:szCs w:val="24"/>
          <w:rtl/>
          <w:lang w:bidi="fa-IR"/>
        </w:rPr>
        <w:t>در نظر گرفتن نتايج فوق استفاده از سمپاش ميکرونر با توجه به يکنواختی پاشش و بازده مزرعه ای بالا, هزينه های عملياتی پائين ,مصرف پائين محلول سم ,پائين بودن درصد لهيدگی محصول و ظرفيت موثر قابل قبول</w:t>
      </w:r>
      <w:r w:rsidR="00223E5D" w:rsidRPr="006438D5">
        <w:rPr>
          <w:rFonts w:cs="B Mitra" w:hint="cs"/>
          <w:szCs w:val="24"/>
          <w:rtl/>
          <w:lang w:bidi="fa-IR"/>
        </w:rPr>
        <w:t>,</w:t>
      </w:r>
      <w:r w:rsidR="00431E40" w:rsidRPr="006438D5">
        <w:rPr>
          <w:rFonts w:cs="B Mitra" w:hint="cs"/>
          <w:szCs w:val="24"/>
          <w:rtl/>
          <w:lang w:bidi="fa-IR"/>
        </w:rPr>
        <w:t xml:space="preserve"> توصيه می</w:t>
      </w:r>
      <w:r w:rsidR="00223E5D" w:rsidRPr="006438D5">
        <w:rPr>
          <w:rFonts w:cs="B Mitra" w:hint="cs"/>
          <w:szCs w:val="24"/>
          <w:rtl/>
          <w:lang w:bidi="fa-IR"/>
        </w:rPr>
        <w:t xml:space="preserve"> </w:t>
      </w:r>
      <w:r w:rsidR="00431E40" w:rsidRPr="006438D5">
        <w:rPr>
          <w:rFonts w:cs="B Mitra" w:hint="cs"/>
          <w:szCs w:val="24"/>
          <w:rtl/>
          <w:lang w:bidi="fa-IR"/>
        </w:rPr>
        <w:t>گردد. هرچند اين سمپاشها از نظر بادبردگی به علت ريز بودن قطرات دارای مشکل می باشند چنانچه اين سمپاشها به واحدهای دمنده مجهز شوند به نحوی که قطرات سم را به سمت هدف هدايت نماي</w:t>
      </w:r>
      <w:r w:rsidR="00223E5D" w:rsidRPr="006438D5">
        <w:rPr>
          <w:rFonts w:cs="B Mitra" w:hint="cs"/>
          <w:szCs w:val="24"/>
          <w:rtl/>
          <w:lang w:bidi="fa-IR"/>
        </w:rPr>
        <w:t>ن</w:t>
      </w:r>
      <w:r w:rsidR="00431E40" w:rsidRPr="006438D5">
        <w:rPr>
          <w:rFonts w:cs="B Mitra" w:hint="cs"/>
          <w:szCs w:val="24"/>
          <w:rtl/>
          <w:lang w:bidi="fa-IR"/>
        </w:rPr>
        <w:t>د می توان</w:t>
      </w:r>
      <w:r w:rsidR="00223E5D" w:rsidRPr="006438D5">
        <w:rPr>
          <w:rFonts w:cs="B Mitra" w:hint="cs"/>
          <w:szCs w:val="24"/>
          <w:rtl/>
          <w:lang w:bidi="fa-IR"/>
        </w:rPr>
        <w:t>ن</w:t>
      </w:r>
      <w:r w:rsidR="00431E40" w:rsidRPr="006438D5">
        <w:rPr>
          <w:rFonts w:cs="B Mitra" w:hint="cs"/>
          <w:szCs w:val="24"/>
          <w:rtl/>
          <w:lang w:bidi="fa-IR"/>
        </w:rPr>
        <w:t>د به نحو موثر توسط زارعين مورد استفاده قرار گيرد.از طرفی از نوع پشتی آن می توان در مرحله ای از کشت که امکان تردد تراکتور نمی باشد استفاده نمو</w:t>
      </w:r>
      <w:r w:rsidR="0034134B" w:rsidRPr="006438D5">
        <w:rPr>
          <w:rFonts w:cs="B Mitra" w:hint="cs"/>
          <w:szCs w:val="24"/>
          <w:rtl/>
          <w:lang w:bidi="fa-IR"/>
        </w:rPr>
        <w:t>د</w:t>
      </w:r>
      <w:r w:rsidR="00431E40" w:rsidRPr="006438D5">
        <w:rPr>
          <w:rFonts w:cs="B Mitra" w:hint="cs"/>
          <w:szCs w:val="24"/>
          <w:rtl/>
          <w:lang w:bidi="fa-IR"/>
        </w:rPr>
        <w:t xml:space="preserve"> و در مواقعی که امکان تردد ادوات و ماشينهای کشاورزی وجود دارد از نوع پشت تراکتوری</w:t>
      </w:r>
      <w:r w:rsidR="00223E5D" w:rsidRPr="006438D5">
        <w:rPr>
          <w:rFonts w:cs="B Mitra" w:hint="cs"/>
          <w:szCs w:val="24"/>
          <w:rtl/>
          <w:lang w:bidi="fa-IR"/>
        </w:rPr>
        <w:t xml:space="preserve"> مجهز به واحد های دمنده</w:t>
      </w:r>
      <w:r w:rsidR="00431E40" w:rsidRPr="006438D5">
        <w:rPr>
          <w:rFonts w:cs="B Mitra" w:hint="cs"/>
          <w:szCs w:val="24"/>
          <w:rtl/>
          <w:lang w:bidi="fa-IR"/>
        </w:rPr>
        <w:t xml:space="preserve"> به منظور بالا بردن ظرفيت</w:t>
      </w:r>
      <w:r w:rsidR="00223E5D" w:rsidRPr="006438D5">
        <w:rPr>
          <w:rFonts w:cs="B Mitra" w:hint="cs"/>
          <w:szCs w:val="24"/>
          <w:rtl/>
          <w:lang w:bidi="fa-IR"/>
        </w:rPr>
        <w:t xml:space="preserve"> نظری و موثر</w:t>
      </w:r>
      <w:r w:rsidR="00431E40" w:rsidRPr="006438D5">
        <w:rPr>
          <w:rFonts w:cs="B Mitra" w:hint="cs"/>
          <w:szCs w:val="24"/>
          <w:rtl/>
          <w:lang w:bidi="fa-IR"/>
        </w:rPr>
        <w:t>استفاده نمود.</w:t>
      </w:r>
      <w:r w:rsidR="0034134B" w:rsidRPr="006438D5">
        <w:rPr>
          <w:rFonts w:cs="B Mitra" w:hint="cs"/>
          <w:szCs w:val="24"/>
          <w:rtl/>
          <w:lang w:bidi="fa-IR"/>
        </w:rPr>
        <w:t xml:space="preserve"> به دليل سادگی </w:t>
      </w:r>
      <w:r w:rsidR="00AC1BB9" w:rsidRPr="006438D5">
        <w:rPr>
          <w:rFonts w:cs="B Mitra" w:hint="cs"/>
          <w:szCs w:val="24"/>
          <w:rtl/>
          <w:lang w:bidi="fa-IR"/>
        </w:rPr>
        <w:t>با توجه به پائين بودن سطح سواد کاربران ,اين نوع سمپاشها قابل استفاده توسط اکث</w:t>
      </w:r>
      <w:r w:rsidR="0034134B" w:rsidRPr="006438D5">
        <w:rPr>
          <w:rFonts w:cs="B Mitra" w:hint="cs"/>
          <w:szCs w:val="24"/>
          <w:rtl/>
          <w:lang w:bidi="fa-IR"/>
        </w:rPr>
        <w:t>ر</w:t>
      </w:r>
      <w:r w:rsidR="00AC1BB9" w:rsidRPr="006438D5">
        <w:rPr>
          <w:rFonts w:cs="B Mitra" w:hint="cs"/>
          <w:szCs w:val="24"/>
          <w:rtl/>
          <w:lang w:bidi="fa-IR"/>
        </w:rPr>
        <w:t xml:space="preserve"> کاربران </w:t>
      </w:r>
      <w:r w:rsidR="0034134B" w:rsidRPr="006438D5">
        <w:rPr>
          <w:rFonts w:cs="B Mitra" w:hint="cs"/>
          <w:szCs w:val="24"/>
          <w:rtl/>
          <w:lang w:bidi="fa-IR"/>
        </w:rPr>
        <w:t>است</w:t>
      </w:r>
      <w:r w:rsidR="00AC1BB9" w:rsidRPr="006438D5">
        <w:rPr>
          <w:rFonts w:cs="B Mitra" w:hint="cs"/>
          <w:szCs w:val="24"/>
          <w:rtl/>
          <w:lang w:bidi="fa-IR"/>
        </w:rPr>
        <w:t>.</w:t>
      </w:r>
      <w:r w:rsidR="00306A95" w:rsidRPr="006438D5">
        <w:rPr>
          <w:rFonts w:cs="B Mitra" w:hint="cs"/>
          <w:szCs w:val="24"/>
          <w:rtl/>
          <w:lang w:bidi="fa-IR"/>
        </w:rPr>
        <w:t xml:space="preserve">در صورتيکه از تراکتورهای سبک نظير </w:t>
      </w:r>
      <w:r w:rsidR="00306A95" w:rsidRPr="006438D5">
        <w:rPr>
          <w:rFonts w:cs="B Mitra"/>
          <w:szCs w:val="24"/>
          <w:lang w:bidi="fa-IR"/>
        </w:rPr>
        <w:t xml:space="preserve"> MF240</w:t>
      </w:r>
      <w:r w:rsidR="00306A95" w:rsidRPr="006438D5">
        <w:rPr>
          <w:rFonts w:cs="B Mitra" w:hint="cs"/>
          <w:szCs w:val="24"/>
          <w:rtl/>
          <w:lang w:bidi="fa-IR"/>
        </w:rPr>
        <w:t>مجهز به چرخهای باريک و با عرض کار بالای20متر استفاده شود در مراحلی که ارتفاع محصول بالا می باشد.درصد لهيدگی محصول کاهش می يابد و تردد تراکتور با اين شرايط برای زارع قابل قبول تر است.</w:t>
      </w:r>
    </w:p>
    <w:p w:rsidR="00F129B4" w:rsidRDefault="00C26A12" w:rsidP="009C5D9B">
      <w:pPr>
        <w:pStyle w:val="BodyText2"/>
        <w:numPr>
          <w:ilvl w:val="0"/>
          <w:numId w:val="13"/>
        </w:numPr>
        <w:tabs>
          <w:tab w:val="left" w:pos="1682"/>
        </w:tabs>
        <w:rPr>
          <w:rFonts w:cs="B Mitra" w:hint="cs"/>
          <w:szCs w:val="24"/>
          <w:lang w:bidi="fa-IR"/>
        </w:rPr>
      </w:pPr>
      <w:r w:rsidRPr="006438D5">
        <w:rPr>
          <w:rFonts w:cs="B Mitra" w:hint="cs"/>
          <w:szCs w:val="24"/>
          <w:rtl/>
          <w:lang w:bidi="fa-IR"/>
        </w:rPr>
        <w:t xml:space="preserve"> با توجه به نتايج تحقيق 56% از کاربران دارای تحصيلات ابتدائی می باشند  توصيه می شود </w:t>
      </w:r>
      <w:r w:rsidR="00B51D7A" w:rsidRPr="006438D5">
        <w:rPr>
          <w:rFonts w:cs="B Mitra" w:hint="cs"/>
          <w:szCs w:val="24"/>
          <w:rtl/>
          <w:lang w:bidi="fa-IR"/>
        </w:rPr>
        <w:t>سطح سواد</w:t>
      </w:r>
      <w:r w:rsidR="00E06E45" w:rsidRPr="006438D5">
        <w:rPr>
          <w:rFonts w:cs="B Mitra" w:hint="cs"/>
          <w:szCs w:val="24"/>
          <w:rtl/>
          <w:lang w:bidi="fa-IR"/>
        </w:rPr>
        <w:t xml:space="preserve"> کاربران</w:t>
      </w:r>
      <w:r w:rsidR="00B51D7A" w:rsidRPr="006438D5">
        <w:rPr>
          <w:rFonts w:cs="B Mitra" w:hint="cs"/>
          <w:szCs w:val="24"/>
          <w:rtl/>
          <w:lang w:bidi="fa-IR"/>
        </w:rPr>
        <w:t xml:space="preserve"> افزايش يابد .</w:t>
      </w:r>
      <w:r w:rsidR="00E06E45" w:rsidRPr="006438D5">
        <w:rPr>
          <w:rFonts w:cs="B Mitra" w:hint="cs"/>
          <w:szCs w:val="24"/>
          <w:rtl/>
          <w:lang w:bidi="fa-IR"/>
        </w:rPr>
        <w:t>در صورت تحقق اين امر</w:t>
      </w:r>
      <w:r w:rsidR="000D47C6" w:rsidRPr="006438D5">
        <w:rPr>
          <w:rFonts w:cs="B Mitra" w:hint="cs"/>
          <w:szCs w:val="24"/>
          <w:rtl/>
          <w:lang w:bidi="fa-IR"/>
        </w:rPr>
        <w:t>,روش استفاده صحيح از سمپاشها</w:t>
      </w:r>
      <w:r w:rsidR="00E06E45" w:rsidRPr="006438D5">
        <w:rPr>
          <w:rFonts w:cs="B Mitra" w:hint="cs"/>
          <w:szCs w:val="24"/>
          <w:rtl/>
          <w:lang w:bidi="fa-IR"/>
        </w:rPr>
        <w:t xml:space="preserve"> و معرفی </w:t>
      </w:r>
      <w:r w:rsidR="000D47C6" w:rsidRPr="006438D5">
        <w:rPr>
          <w:rFonts w:cs="B Mitra" w:hint="cs"/>
          <w:szCs w:val="24"/>
          <w:rtl/>
          <w:lang w:bidi="fa-IR"/>
        </w:rPr>
        <w:t xml:space="preserve"> فناوری های نوين</w:t>
      </w:r>
      <w:r w:rsidR="00AF18EB" w:rsidRPr="006438D5">
        <w:rPr>
          <w:rFonts w:cs="B Mitra" w:hint="cs"/>
          <w:szCs w:val="24"/>
          <w:rtl/>
          <w:lang w:bidi="fa-IR"/>
        </w:rPr>
        <w:t xml:space="preserve"> توسط مراکز آموزش وزارت جهاد کشاورزی</w:t>
      </w:r>
      <w:r w:rsidR="00E06E45" w:rsidRPr="006438D5">
        <w:rPr>
          <w:rFonts w:cs="B Mitra" w:hint="cs"/>
          <w:szCs w:val="24"/>
          <w:rtl/>
          <w:lang w:bidi="fa-IR"/>
        </w:rPr>
        <w:t xml:space="preserve"> به کاربران</w:t>
      </w:r>
      <w:r w:rsidR="000D47C6" w:rsidRPr="006438D5">
        <w:rPr>
          <w:rFonts w:cs="B Mitra" w:hint="cs"/>
          <w:szCs w:val="24"/>
          <w:rtl/>
          <w:lang w:bidi="fa-IR"/>
        </w:rPr>
        <w:t xml:space="preserve"> آموزش داد</w:t>
      </w:r>
      <w:r w:rsidR="00E06E45" w:rsidRPr="006438D5">
        <w:rPr>
          <w:rFonts w:cs="B Mitra" w:hint="cs"/>
          <w:szCs w:val="24"/>
          <w:rtl/>
          <w:lang w:bidi="fa-IR"/>
        </w:rPr>
        <w:t xml:space="preserve">ه می شود اين امر می تواند به نحو موثر </w:t>
      </w:r>
      <w:r w:rsidR="00A02AF6" w:rsidRPr="006438D5">
        <w:rPr>
          <w:rFonts w:cs="B Mitra" w:hint="cs"/>
          <w:szCs w:val="24"/>
          <w:rtl/>
          <w:lang w:bidi="fa-IR"/>
        </w:rPr>
        <w:t xml:space="preserve"> از اتلاف سم و انرژی و هزينه ها جلوگيری نم</w:t>
      </w:r>
      <w:r w:rsidR="00E06E45" w:rsidRPr="006438D5">
        <w:rPr>
          <w:rFonts w:cs="B Mitra" w:hint="cs"/>
          <w:szCs w:val="24"/>
          <w:rtl/>
          <w:lang w:bidi="fa-IR"/>
        </w:rPr>
        <w:t>اي</w:t>
      </w:r>
      <w:r w:rsidR="00A02AF6" w:rsidRPr="006438D5">
        <w:rPr>
          <w:rFonts w:cs="B Mitra" w:hint="cs"/>
          <w:szCs w:val="24"/>
          <w:rtl/>
          <w:lang w:bidi="fa-IR"/>
        </w:rPr>
        <w:t>د.</w:t>
      </w:r>
    </w:p>
    <w:p w:rsidR="004708E8" w:rsidRDefault="004708E8" w:rsidP="004708E8">
      <w:pPr>
        <w:pStyle w:val="BodyText2"/>
        <w:tabs>
          <w:tab w:val="left" w:pos="1682"/>
        </w:tabs>
        <w:rPr>
          <w:rFonts w:cs="B Mitra" w:hint="cs"/>
          <w:szCs w:val="24"/>
          <w:rtl/>
          <w:lang w:bidi="fa-IR"/>
        </w:rPr>
      </w:pPr>
    </w:p>
    <w:p w:rsidR="004708E8" w:rsidRPr="006438D5" w:rsidRDefault="004708E8" w:rsidP="004708E8">
      <w:pPr>
        <w:pStyle w:val="BodyText2"/>
        <w:tabs>
          <w:tab w:val="left" w:pos="1682"/>
        </w:tabs>
        <w:rPr>
          <w:rFonts w:cs="B Mitra" w:hint="cs"/>
          <w:szCs w:val="24"/>
          <w:lang w:bidi="fa-IR"/>
        </w:rPr>
      </w:pPr>
    </w:p>
    <w:p w:rsidR="003E3B1E" w:rsidRPr="001500FF" w:rsidRDefault="003E3B1E" w:rsidP="009C5D9B">
      <w:pPr>
        <w:pStyle w:val="BodyText2"/>
        <w:tabs>
          <w:tab w:val="left" w:pos="1682"/>
        </w:tabs>
        <w:rPr>
          <w:rFonts w:cs="B Mitra" w:hint="cs"/>
          <w:b/>
          <w:bCs/>
          <w:szCs w:val="24"/>
          <w:rtl/>
          <w:lang w:bidi="fa-IR"/>
        </w:rPr>
      </w:pPr>
      <w:r w:rsidRPr="001500FF">
        <w:rPr>
          <w:rFonts w:cs="B Mitra" w:hint="cs"/>
          <w:b/>
          <w:bCs/>
          <w:szCs w:val="24"/>
          <w:rtl/>
          <w:lang w:bidi="fa-IR"/>
        </w:rPr>
        <w:lastRenderedPageBreak/>
        <w:t>تشکر و قدر دانی:</w:t>
      </w:r>
    </w:p>
    <w:p w:rsidR="00A103AB" w:rsidRPr="006438D5" w:rsidRDefault="003E3B1E" w:rsidP="009C5D9B">
      <w:pPr>
        <w:pStyle w:val="BodyText2"/>
        <w:tabs>
          <w:tab w:val="left" w:pos="1682"/>
        </w:tabs>
        <w:rPr>
          <w:rFonts w:cs="B Mitra" w:hint="cs"/>
          <w:szCs w:val="24"/>
          <w:rtl/>
          <w:lang w:bidi="fa-IR"/>
        </w:rPr>
      </w:pPr>
      <w:r w:rsidRPr="006438D5">
        <w:rPr>
          <w:rFonts w:cs="B Mitra" w:hint="cs"/>
          <w:szCs w:val="24"/>
          <w:rtl/>
          <w:lang w:bidi="fa-IR"/>
        </w:rPr>
        <w:t xml:space="preserve">    در خاتمه از موسسه تحقيقات فنی و مهندسی,, مراکز تحقيقاتی آذربايجان غربی,خوزستان و خراسان و محققين مراکز مربوطه بخاطر همکاری</w:t>
      </w:r>
      <w:r w:rsidR="0078177A" w:rsidRPr="006438D5">
        <w:rPr>
          <w:rFonts w:cs="B Mitra" w:hint="cs"/>
          <w:szCs w:val="24"/>
          <w:rtl/>
          <w:lang w:bidi="fa-IR"/>
        </w:rPr>
        <w:t xml:space="preserve"> و مساعدت</w:t>
      </w:r>
      <w:r w:rsidRPr="006438D5">
        <w:rPr>
          <w:rFonts w:cs="B Mitra" w:hint="cs"/>
          <w:szCs w:val="24"/>
          <w:rtl/>
          <w:lang w:bidi="fa-IR"/>
        </w:rPr>
        <w:t xml:space="preserve"> در به اجرا در آمدن تحقيق</w:t>
      </w:r>
      <w:r w:rsidR="0078177A" w:rsidRPr="006438D5">
        <w:rPr>
          <w:rFonts w:cs="B Mitra" w:hint="cs"/>
          <w:szCs w:val="24"/>
          <w:rtl/>
          <w:lang w:bidi="fa-IR"/>
        </w:rPr>
        <w:t>,</w:t>
      </w:r>
      <w:r w:rsidRPr="006438D5">
        <w:rPr>
          <w:rFonts w:cs="B Mitra" w:hint="cs"/>
          <w:szCs w:val="24"/>
          <w:rtl/>
          <w:lang w:bidi="fa-IR"/>
        </w:rPr>
        <w:t xml:space="preserve"> تشکر و قدر دانی می شود.  </w:t>
      </w:r>
    </w:p>
    <w:p w:rsidR="004708E8" w:rsidRDefault="004708E8" w:rsidP="009C5D9B">
      <w:pPr>
        <w:jc w:val="lowKashida"/>
        <w:rPr>
          <w:rFonts w:cs="B Mitra"/>
          <w:b/>
          <w:bCs/>
          <w:szCs w:val="24"/>
          <w:rtl/>
        </w:rPr>
      </w:pPr>
    </w:p>
    <w:p w:rsidR="004708E8" w:rsidRPr="004708E8" w:rsidRDefault="004708E8" w:rsidP="004708E8">
      <w:pPr>
        <w:rPr>
          <w:rFonts w:cs="B Mitra"/>
          <w:szCs w:val="24"/>
          <w:rtl/>
        </w:rPr>
      </w:pPr>
    </w:p>
    <w:p w:rsidR="004708E8" w:rsidRDefault="004708E8" w:rsidP="009C5D9B">
      <w:pPr>
        <w:jc w:val="lowKashida"/>
        <w:rPr>
          <w:rFonts w:cs="B Mitra"/>
          <w:szCs w:val="24"/>
          <w:rtl/>
        </w:rPr>
      </w:pPr>
    </w:p>
    <w:p w:rsidR="00944356" w:rsidRPr="001500FF" w:rsidRDefault="00944356" w:rsidP="009C5D9B">
      <w:pPr>
        <w:jc w:val="lowKashida"/>
        <w:rPr>
          <w:rFonts w:cs="B Mitra" w:hint="cs"/>
          <w:b/>
          <w:bCs/>
          <w:szCs w:val="24"/>
          <w:rtl/>
          <w:lang w:bidi="fa-IR"/>
        </w:rPr>
      </w:pPr>
      <w:r w:rsidRPr="001500FF">
        <w:rPr>
          <w:rFonts w:cs="B Mitra"/>
          <w:b/>
          <w:bCs/>
          <w:szCs w:val="24"/>
          <w:rtl/>
        </w:rPr>
        <w:t xml:space="preserve">منابع </w:t>
      </w:r>
      <w:r w:rsidR="004C3062" w:rsidRPr="001500FF">
        <w:rPr>
          <w:rFonts w:cs="B Mitra" w:hint="cs"/>
          <w:b/>
          <w:bCs/>
          <w:szCs w:val="24"/>
          <w:rtl/>
        </w:rPr>
        <w:t>م</w:t>
      </w:r>
      <w:r w:rsidRPr="001500FF">
        <w:rPr>
          <w:rFonts w:cs="B Mitra"/>
          <w:b/>
          <w:bCs/>
          <w:szCs w:val="24"/>
          <w:rtl/>
        </w:rPr>
        <w:t>ورد استفاده  :</w:t>
      </w:r>
    </w:p>
    <w:p w:rsidR="008D2478" w:rsidRPr="006438D5" w:rsidRDefault="00065DB4" w:rsidP="001956CE">
      <w:pPr>
        <w:ind w:hanging="28"/>
        <w:jc w:val="lowKashida"/>
        <w:rPr>
          <w:rFonts w:cs="B Mitra" w:hint="cs"/>
          <w:szCs w:val="24"/>
          <w:rtl/>
        </w:rPr>
      </w:pPr>
      <w:r w:rsidRPr="006438D5">
        <w:rPr>
          <w:rFonts w:cs="B Mitra" w:hint="cs"/>
          <w:szCs w:val="24"/>
          <w:rtl/>
        </w:rPr>
        <w:t>1-</w:t>
      </w:r>
      <w:r w:rsidR="008D2478" w:rsidRPr="006438D5">
        <w:rPr>
          <w:rFonts w:cs="B Mitra" w:hint="cs"/>
          <w:szCs w:val="24"/>
          <w:rtl/>
        </w:rPr>
        <w:t>-امير شقاقی,د.1377.بررسی و ارزيابی عوامل موثر بر يکنواختی پاشش در نازل های سمپاش پشت  تراکتوری.پايان نامه کارشناسی</w:t>
      </w:r>
      <w:r w:rsidRPr="006438D5">
        <w:rPr>
          <w:rFonts w:cs="B Mitra" w:hint="cs"/>
          <w:szCs w:val="24"/>
          <w:rtl/>
        </w:rPr>
        <w:t xml:space="preserve"> </w:t>
      </w:r>
      <w:r w:rsidR="008D2478" w:rsidRPr="006438D5">
        <w:rPr>
          <w:rFonts w:cs="B Mitra" w:hint="cs"/>
          <w:szCs w:val="24"/>
          <w:rtl/>
        </w:rPr>
        <w:t>ارشد. دانشگاه تربيت مدرس.دانشکده کشاورزی .</w:t>
      </w:r>
    </w:p>
    <w:p w:rsidR="008D2478" w:rsidRPr="006438D5" w:rsidRDefault="00065DB4" w:rsidP="009C5D9B">
      <w:pPr>
        <w:ind w:hanging="28"/>
        <w:jc w:val="lowKashida"/>
        <w:rPr>
          <w:rFonts w:cs="B Mitra" w:hint="cs"/>
          <w:szCs w:val="24"/>
          <w:rtl/>
        </w:rPr>
      </w:pPr>
      <w:r w:rsidRPr="006438D5">
        <w:rPr>
          <w:rFonts w:cs="B Mitra" w:hint="cs"/>
          <w:szCs w:val="24"/>
          <w:rtl/>
        </w:rPr>
        <w:t>2-</w:t>
      </w:r>
      <w:r w:rsidR="008D2478" w:rsidRPr="006438D5">
        <w:rPr>
          <w:rFonts w:cs="B Mitra" w:hint="cs"/>
          <w:szCs w:val="24"/>
          <w:rtl/>
        </w:rPr>
        <w:t>-پروين ,ا و م.ر. افشاری.1374.بررسی کارائی دوروش سمپاشی بر اساس تراکم بوته در مبارزه با عسلک برگ پنبه.موسسه تحقيقات</w:t>
      </w:r>
      <w:r w:rsidRPr="006438D5">
        <w:rPr>
          <w:rFonts w:cs="B Mitra" w:hint="cs"/>
          <w:szCs w:val="24"/>
          <w:rtl/>
        </w:rPr>
        <w:t xml:space="preserve"> </w:t>
      </w:r>
      <w:r w:rsidR="008D2478" w:rsidRPr="006438D5">
        <w:rPr>
          <w:rFonts w:cs="B Mitra" w:hint="cs"/>
          <w:szCs w:val="24"/>
          <w:rtl/>
        </w:rPr>
        <w:t>آفات و بيماری های گياهی.</w:t>
      </w:r>
    </w:p>
    <w:p w:rsidR="008D2478" w:rsidRPr="006438D5" w:rsidRDefault="00951003" w:rsidP="009C5D9B">
      <w:pPr>
        <w:ind w:hanging="28"/>
        <w:rPr>
          <w:rFonts w:cs="B Mitra"/>
          <w:szCs w:val="24"/>
          <w:rtl/>
        </w:rPr>
      </w:pPr>
      <w:r>
        <w:rPr>
          <w:rFonts w:cs="B Mitra" w:hint="cs"/>
          <w:szCs w:val="24"/>
          <w:rtl/>
        </w:rPr>
        <w:t>3</w:t>
      </w:r>
      <w:r w:rsidR="00065DB4" w:rsidRPr="006438D5">
        <w:rPr>
          <w:rFonts w:cs="B Mitra" w:hint="cs"/>
          <w:szCs w:val="24"/>
          <w:rtl/>
        </w:rPr>
        <w:t>-</w:t>
      </w:r>
      <w:r w:rsidR="008D2478" w:rsidRPr="006438D5">
        <w:rPr>
          <w:rFonts w:cs="B Mitra"/>
          <w:szCs w:val="24"/>
          <w:rtl/>
        </w:rPr>
        <w:t>زيتون. 1377.چگونه مي توان زيانهاي ناشي از سمپاشي را به حداقل رساند.ماهنامه ديماه، وزارت كشاورزي</w:t>
      </w:r>
    </w:p>
    <w:p w:rsidR="008D2478" w:rsidRPr="006438D5" w:rsidRDefault="00951003" w:rsidP="00CB1F76">
      <w:pPr>
        <w:ind w:hanging="28"/>
        <w:rPr>
          <w:rFonts w:cs="B Mitra" w:hint="cs"/>
          <w:szCs w:val="24"/>
          <w:rtl/>
          <w:lang w:bidi="fa-IR"/>
        </w:rPr>
      </w:pPr>
      <w:r>
        <w:rPr>
          <w:rFonts w:cs="B Mitra" w:hint="cs"/>
          <w:szCs w:val="24"/>
          <w:rtl/>
        </w:rPr>
        <w:t>4</w:t>
      </w:r>
      <w:r w:rsidR="00065DB4" w:rsidRPr="006438D5">
        <w:rPr>
          <w:rFonts w:cs="B Mitra" w:hint="cs"/>
          <w:szCs w:val="24"/>
          <w:rtl/>
        </w:rPr>
        <w:t>-</w:t>
      </w:r>
      <w:r w:rsidR="008D2478" w:rsidRPr="006438D5">
        <w:rPr>
          <w:rFonts w:cs="B Mitra"/>
          <w:szCs w:val="24"/>
          <w:rtl/>
        </w:rPr>
        <w:t>ساختمان و كاربرد سمپاشهاي رايج ايران.1379.دفتر خدمات و تكنولوژي آموزشي.</w:t>
      </w:r>
    </w:p>
    <w:p w:rsidR="008D2478" w:rsidRPr="006438D5" w:rsidRDefault="00951003" w:rsidP="00CB5324">
      <w:pPr>
        <w:ind w:hanging="28"/>
        <w:jc w:val="lowKashida"/>
        <w:rPr>
          <w:rFonts w:cs="B Mitra" w:hint="cs"/>
          <w:szCs w:val="24"/>
          <w:rtl/>
          <w:lang w:bidi="fa-IR"/>
        </w:rPr>
      </w:pPr>
      <w:r>
        <w:rPr>
          <w:rFonts w:cs="B Mitra" w:hint="cs"/>
          <w:szCs w:val="24"/>
          <w:rtl/>
          <w:lang w:bidi="fa-IR"/>
        </w:rPr>
        <w:t>5</w:t>
      </w:r>
      <w:r w:rsidR="008D2478" w:rsidRPr="006438D5">
        <w:rPr>
          <w:rFonts w:cs="B Mitra" w:hint="cs"/>
          <w:szCs w:val="24"/>
          <w:rtl/>
          <w:lang w:bidi="fa-IR"/>
        </w:rPr>
        <w:t>-شيخی گرجان ,ع و اسکندر زند.1385.کاربرد آفت کش ها در محصولات کشاورزی.انتشارات موسسه تحقيقات آفات و بيماری های گياهی.362 صفحه.</w:t>
      </w:r>
    </w:p>
    <w:p w:rsidR="008D2478" w:rsidRPr="006438D5" w:rsidRDefault="00951003" w:rsidP="009C5D9B">
      <w:pPr>
        <w:ind w:hanging="28"/>
        <w:rPr>
          <w:rFonts w:cs="B Mitra" w:hint="cs"/>
          <w:rtl/>
          <w:lang w:bidi="fa-IR"/>
        </w:rPr>
      </w:pPr>
      <w:r>
        <w:rPr>
          <w:rFonts w:cs="B Mitra" w:hint="cs"/>
          <w:szCs w:val="24"/>
          <w:rtl/>
        </w:rPr>
        <w:t>6</w:t>
      </w:r>
      <w:r w:rsidR="008D2478" w:rsidRPr="006438D5">
        <w:rPr>
          <w:rFonts w:cs="B Mitra" w:hint="cs"/>
          <w:szCs w:val="24"/>
          <w:rtl/>
        </w:rPr>
        <w:t>-شيروانی فيل آبادی,م.ت.1378.آزمايش و ارزيابی شش نوع نازل سمپاش پشت تراکتوری . پايان نامه کارشناسی ارشد. دانشگاه شهيد چمران اهواز. دانشکده کشاورزی</w:t>
      </w:r>
    </w:p>
    <w:p w:rsidR="00AA5FC9" w:rsidRPr="006438D5" w:rsidRDefault="00951003" w:rsidP="00110474">
      <w:pPr>
        <w:ind w:hanging="28"/>
        <w:rPr>
          <w:rFonts w:cs="B Mitra" w:hint="cs"/>
          <w:szCs w:val="24"/>
          <w:rtl/>
        </w:rPr>
      </w:pPr>
      <w:r>
        <w:rPr>
          <w:rFonts w:cs="B Mitra" w:hint="cs"/>
          <w:szCs w:val="24"/>
          <w:rtl/>
          <w:lang w:bidi="fa-IR"/>
        </w:rPr>
        <w:t>7</w:t>
      </w:r>
      <w:r w:rsidR="00065DB4" w:rsidRPr="006438D5">
        <w:rPr>
          <w:rFonts w:cs="B Mitra" w:hint="cs"/>
          <w:szCs w:val="24"/>
          <w:rtl/>
          <w:lang w:bidi="fa-IR"/>
        </w:rPr>
        <w:t>-</w:t>
      </w:r>
      <w:r w:rsidR="00AA5FC9" w:rsidRPr="006438D5">
        <w:rPr>
          <w:rFonts w:cs="B Mitra" w:hint="cs"/>
          <w:szCs w:val="24"/>
          <w:rtl/>
        </w:rPr>
        <w:t xml:space="preserve">-صفری ,م و ج .کفاشان.1384. </w:t>
      </w:r>
      <w:r w:rsidR="00AA5FC9" w:rsidRPr="006438D5">
        <w:rPr>
          <w:rFonts w:cs="B Mitra"/>
          <w:szCs w:val="24"/>
          <w:rtl/>
        </w:rPr>
        <w:t>ساخت و ارزيابي سمپاش تراكتوري بوم دار مجهز به صفحات چرخان و مقايسه آن با سمپاش تراكتوري بوم دار به منظور مبارزه با علفهاي هرز چغندر قند</w:t>
      </w:r>
      <w:r w:rsidR="00AA5FC9" w:rsidRPr="006438D5">
        <w:rPr>
          <w:rFonts w:cs="B Mitra" w:hint="cs"/>
          <w:szCs w:val="24"/>
          <w:rtl/>
        </w:rPr>
        <w:t xml:space="preserve"> .مجله  مهندسی کشاورزی,</w:t>
      </w:r>
      <w:r w:rsidR="00110474">
        <w:rPr>
          <w:rFonts w:cs="B Mitra" w:hint="cs"/>
          <w:szCs w:val="24"/>
          <w:rtl/>
        </w:rPr>
        <w:t>پائيز 1384.</w:t>
      </w:r>
    </w:p>
    <w:p w:rsidR="00B02CE2" w:rsidRPr="006438D5" w:rsidRDefault="00951003" w:rsidP="009C5D9B">
      <w:pPr>
        <w:ind w:hanging="28"/>
        <w:rPr>
          <w:rFonts w:cs="B Mitra" w:hint="cs"/>
          <w:b/>
          <w:bCs/>
          <w:sz w:val="18"/>
          <w:szCs w:val="24"/>
          <w:rtl/>
        </w:rPr>
      </w:pPr>
      <w:r>
        <w:rPr>
          <w:rFonts w:cs="B Mitra" w:hint="cs"/>
          <w:szCs w:val="24"/>
          <w:rtl/>
        </w:rPr>
        <w:t>8</w:t>
      </w:r>
      <w:r w:rsidR="00065DB4" w:rsidRPr="006438D5">
        <w:rPr>
          <w:rFonts w:cs="B Mitra" w:hint="cs"/>
          <w:szCs w:val="24"/>
          <w:rtl/>
        </w:rPr>
        <w:t>-</w:t>
      </w:r>
      <w:r w:rsidR="00B02CE2" w:rsidRPr="006438D5">
        <w:rPr>
          <w:rFonts w:cs="B Mitra" w:hint="cs"/>
          <w:szCs w:val="24"/>
          <w:rtl/>
        </w:rPr>
        <w:t xml:space="preserve"> عاقل، ح.1379. سمپاشها، ساختمان و تنظيمات. انتشارات بارثاوا</w:t>
      </w:r>
      <w:r w:rsidR="00B02CE2" w:rsidRPr="006438D5">
        <w:rPr>
          <w:rFonts w:cs="B Mitra" w:hint="cs"/>
          <w:b/>
          <w:bCs/>
          <w:sz w:val="18"/>
          <w:szCs w:val="24"/>
          <w:rtl/>
        </w:rPr>
        <w:t>.</w:t>
      </w:r>
    </w:p>
    <w:p w:rsidR="00566714" w:rsidRPr="006438D5" w:rsidRDefault="00951003" w:rsidP="00CB5324">
      <w:pPr>
        <w:ind w:hanging="28"/>
        <w:rPr>
          <w:rFonts w:cs="B Mitra" w:hint="cs"/>
          <w:szCs w:val="24"/>
          <w:rtl/>
          <w:lang w:bidi="fa-IR"/>
        </w:rPr>
      </w:pPr>
      <w:r>
        <w:rPr>
          <w:rFonts w:cs="B Mitra" w:hint="cs"/>
          <w:szCs w:val="24"/>
          <w:rtl/>
          <w:lang w:bidi="fa-IR"/>
        </w:rPr>
        <w:t>9</w:t>
      </w:r>
      <w:r w:rsidR="00065DB4" w:rsidRPr="006438D5">
        <w:rPr>
          <w:rFonts w:cs="B Mitra" w:hint="cs"/>
          <w:szCs w:val="24"/>
          <w:rtl/>
          <w:lang w:bidi="fa-IR"/>
        </w:rPr>
        <w:t>-</w:t>
      </w:r>
      <w:r w:rsidR="008D2478" w:rsidRPr="006438D5">
        <w:rPr>
          <w:rFonts w:cs="B Mitra" w:hint="cs"/>
          <w:szCs w:val="24"/>
          <w:rtl/>
          <w:lang w:bidi="fa-IR"/>
        </w:rPr>
        <w:t>-گرامی ,ک.1384.</w:t>
      </w:r>
      <w:r w:rsidR="008D2478" w:rsidRPr="006438D5">
        <w:rPr>
          <w:rFonts w:cs="B Mitra" w:hint="cs"/>
          <w:szCs w:val="24"/>
          <w:rtl/>
        </w:rPr>
        <w:t xml:space="preserve"> بررسی و مطالعه سه نوع سمپاش در مبارزه عليه علفهای هرز گندم در منطقه اردبيل.پايان نامه کارشناسی ارشد.انتشارات دانشگاه آزاد اسلامی </w:t>
      </w:r>
      <w:r w:rsidR="008D2478" w:rsidRPr="006438D5">
        <w:rPr>
          <w:rFonts w:cs="Times New Roman" w:hint="cs"/>
          <w:szCs w:val="24"/>
          <w:rtl/>
        </w:rPr>
        <w:t>–</w:t>
      </w:r>
      <w:r w:rsidR="008D2478" w:rsidRPr="006438D5">
        <w:rPr>
          <w:rFonts w:cs="B Mitra" w:hint="cs"/>
          <w:szCs w:val="24"/>
          <w:rtl/>
        </w:rPr>
        <w:t>واحد علوم و تحقيقات,162صفحه.</w:t>
      </w:r>
    </w:p>
    <w:p w:rsidR="00566714" w:rsidRPr="006438D5" w:rsidRDefault="00065DB4" w:rsidP="00951003">
      <w:pPr>
        <w:bidi w:val="0"/>
        <w:rPr>
          <w:rFonts w:cs="B Mitra"/>
          <w:szCs w:val="24"/>
          <w:lang w:bidi="fa-IR"/>
        </w:rPr>
      </w:pPr>
      <w:r w:rsidRPr="006438D5">
        <w:rPr>
          <w:rFonts w:cs="B Mitra"/>
          <w:szCs w:val="24"/>
          <w:lang w:bidi="fa-IR"/>
        </w:rPr>
        <w:t>1</w:t>
      </w:r>
      <w:r w:rsidR="00951003">
        <w:rPr>
          <w:rFonts w:cs="B Mitra"/>
          <w:szCs w:val="24"/>
          <w:lang w:bidi="fa-IR"/>
        </w:rPr>
        <w:t>0</w:t>
      </w:r>
      <w:r w:rsidR="00566714" w:rsidRPr="006438D5">
        <w:rPr>
          <w:rFonts w:cs="B Mitra"/>
          <w:szCs w:val="24"/>
          <w:lang w:bidi="fa-IR"/>
        </w:rPr>
        <w:t>-Beryant</w:t>
      </w:r>
      <w:r w:rsidR="00AC3E76" w:rsidRPr="006438D5">
        <w:rPr>
          <w:rFonts w:cs="B Mitra"/>
          <w:szCs w:val="24"/>
          <w:lang w:bidi="fa-IR"/>
        </w:rPr>
        <w:t>, J.E</w:t>
      </w:r>
      <w:r w:rsidR="00566714" w:rsidRPr="006438D5">
        <w:rPr>
          <w:rFonts w:cs="B Mitra"/>
          <w:szCs w:val="24"/>
          <w:lang w:bidi="fa-IR"/>
        </w:rPr>
        <w:t xml:space="preserve"> and Courshee</w:t>
      </w:r>
      <w:r w:rsidR="00AC3E76" w:rsidRPr="006438D5">
        <w:rPr>
          <w:rFonts w:cs="B Mitra"/>
          <w:szCs w:val="24"/>
          <w:lang w:bidi="fa-IR"/>
        </w:rPr>
        <w:t>, R.J.1985.The</w:t>
      </w:r>
      <w:r w:rsidR="00566714" w:rsidRPr="006438D5">
        <w:rPr>
          <w:rFonts w:cs="B Mitra"/>
          <w:b/>
          <w:bCs/>
          <w:szCs w:val="24"/>
          <w:lang w:bidi="fa-IR"/>
        </w:rPr>
        <w:t xml:space="preserve"> effect of volume of application from hydraulic nozzles </w:t>
      </w:r>
      <w:r w:rsidR="00AC3E76" w:rsidRPr="006438D5">
        <w:rPr>
          <w:rFonts w:cs="B Mitra"/>
          <w:b/>
          <w:bCs/>
          <w:szCs w:val="24"/>
          <w:lang w:bidi="fa-IR"/>
        </w:rPr>
        <w:t>on the</w:t>
      </w:r>
      <w:r w:rsidR="00566714" w:rsidRPr="006438D5">
        <w:rPr>
          <w:rFonts w:cs="B Mitra"/>
          <w:b/>
          <w:bCs/>
          <w:szCs w:val="24"/>
          <w:lang w:bidi="fa-IR"/>
        </w:rPr>
        <w:t xml:space="preserve"> partitioning of a pesticide spray in a cereal canopy</w:t>
      </w:r>
      <w:r w:rsidR="00AC3E76" w:rsidRPr="006438D5">
        <w:rPr>
          <w:rFonts w:cs="B Mitra"/>
          <w:szCs w:val="24"/>
          <w:lang w:bidi="fa-IR"/>
        </w:rPr>
        <w:t>, BCPC</w:t>
      </w:r>
      <w:r w:rsidR="00566714" w:rsidRPr="006438D5">
        <w:rPr>
          <w:rFonts w:cs="B Mitra"/>
          <w:szCs w:val="24"/>
          <w:lang w:bidi="fa-IR"/>
        </w:rPr>
        <w:t xml:space="preserve"> Monograph </w:t>
      </w:r>
      <w:r w:rsidR="00506A72" w:rsidRPr="006438D5">
        <w:rPr>
          <w:rFonts w:cs="B Mitra"/>
          <w:szCs w:val="24"/>
          <w:lang w:bidi="fa-IR"/>
        </w:rPr>
        <w:t xml:space="preserve"> </w:t>
      </w:r>
      <w:r w:rsidR="00566714" w:rsidRPr="006438D5">
        <w:rPr>
          <w:rFonts w:cs="B Mitra"/>
          <w:szCs w:val="24"/>
          <w:lang w:bidi="fa-IR"/>
        </w:rPr>
        <w:t>28,201-210.</w:t>
      </w:r>
    </w:p>
    <w:p w:rsidR="008D4E7F" w:rsidRPr="006438D5" w:rsidRDefault="00065DB4" w:rsidP="00951003">
      <w:pPr>
        <w:tabs>
          <w:tab w:val="left" w:pos="9422"/>
        </w:tabs>
        <w:bidi w:val="0"/>
        <w:rPr>
          <w:rFonts w:cs="B Mitra"/>
        </w:rPr>
      </w:pPr>
      <w:r w:rsidRPr="006438D5">
        <w:rPr>
          <w:rFonts w:cs="B Mitra"/>
          <w:szCs w:val="24"/>
          <w:lang w:bidi="fa-IR"/>
        </w:rPr>
        <w:t>1</w:t>
      </w:r>
      <w:r w:rsidR="00951003">
        <w:rPr>
          <w:rFonts w:cs="B Mitra"/>
          <w:szCs w:val="24"/>
          <w:lang w:bidi="fa-IR"/>
        </w:rPr>
        <w:t>1</w:t>
      </w:r>
      <w:r w:rsidR="008D4E7F" w:rsidRPr="006438D5">
        <w:rPr>
          <w:rFonts w:cs="B Mitra"/>
          <w:szCs w:val="24"/>
          <w:lang w:bidi="fa-IR"/>
        </w:rPr>
        <w:t>-Cayley,G.R,Etheridge,P.,Grifiths,D.C.,Philips ,F.T.,Pye,B.J.and Scott,G.C.1984.</w:t>
      </w:r>
      <w:r w:rsidR="008D4E7F" w:rsidRPr="006438D5">
        <w:rPr>
          <w:rFonts w:cs="B Mitra"/>
          <w:b/>
          <w:bCs/>
          <w:szCs w:val="24"/>
          <w:lang w:bidi="fa-IR"/>
        </w:rPr>
        <w:t>Areview of the performance of electrostatically charged rotary atomizers on different crops</w:t>
      </w:r>
      <w:r w:rsidR="008D4E7F" w:rsidRPr="006438D5">
        <w:rPr>
          <w:rFonts w:cs="B Mitra"/>
          <w:szCs w:val="24"/>
          <w:lang w:bidi="fa-IR"/>
        </w:rPr>
        <w:t>,Annual of</w:t>
      </w:r>
      <w:r w:rsidR="00506A72" w:rsidRPr="006438D5">
        <w:rPr>
          <w:rFonts w:cs="B Mitra"/>
          <w:szCs w:val="24"/>
          <w:lang w:bidi="fa-IR"/>
        </w:rPr>
        <w:t xml:space="preserve"> </w:t>
      </w:r>
      <w:r w:rsidR="008D4E7F" w:rsidRPr="006438D5">
        <w:rPr>
          <w:rFonts w:cs="B Mitra"/>
          <w:szCs w:val="24"/>
          <w:lang w:bidi="fa-IR"/>
        </w:rPr>
        <w:t xml:space="preserve">Applied </w:t>
      </w:r>
    </w:p>
    <w:p w:rsidR="00566714" w:rsidRPr="006438D5" w:rsidRDefault="00B80A5D" w:rsidP="00951003">
      <w:pPr>
        <w:bidi w:val="0"/>
        <w:rPr>
          <w:rFonts w:cs="B Mitra"/>
          <w:szCs w:val="24"/>
        </w:rPr>
      </w:pPr>
      <w:r>
        <w:rPr>
          <w:rFonts w:cs="B Mitra"/>
          <w:szCs w:val="24"/>
        </w:rPr>
        <w:t>1</w:t>
      </w:r>
      <w:r w:rsidR="00951003">
        <w:rPr>
          <w:rFonts w:cs="B Mitra"/>
          <w:szCs w:val="24"/>
        </w:rPr>
        <w:t>2</w:t>
      </w:r>
      <w:r w:rsidR="00566714" w:rsidRPr="006438D5">
        <w:rPr>
          <w:rFonts w:cs="B Mitra"/>
          <w:szCs w:val="24"/>
        </w:rPr>
        <w:t>-Cole</w:t>
      </w:r>
      <w:r w:rsidR="00AC3E76" w:rsidRPr="006438D5">
        <w:rPr>
          <w:rFonts w:cs="B Mitra"/>
          <w:szCs w:val="24"/>
        </w:rPr>
        <w:t>, D. &amp;</w:t>
      </w:r>
      <w:r w:rsidR="00566714" w:rsidRPr="006438D5">
        <w:rPr>
          <w:rFonts w:cs="B Mitra"/>
          <w:szCs w:val="24"/>
        </w:rPr>
        <w:t>P.Chingombe.1981.Zimbabwe Journal of agricultural research.19:2,163-169,6tab.See</w:t>
      </w:r>
      <w:r w:rsidR="00207DA6" w:rsidRPr="006438D5">
        <w:rPr>
          <w:rFonts w:cs="B Mitra"/>
          <w:szCs w:val="24"/>
        </w:rPr>
        <w:t xml:space="preserve">   </w:t>
      </w:r>
      <w:r w:rsidR="00566714" w:rsidRPr="006438D5">
        <w:rPr>
          <w:rFonts w:cs="B Mitra"/>
          <w:szCs w:val="24"/>
        </w:rPr>
        <w:t>RPPP61</w:t>
      </w:r>
      <w:r w:rsidR="00AC3E76" w:rsidRPr="006438D5">
        <w:rPr>
          <w:rFonts w:cs="B Mitra"/>
          <w:szCs w:val="24"/>
        </w:rPr>
        <w:t>, 497,2ref</w:t>
      </w:r>
      <w:r w:rsidR="00566714" w:rsidRPr="006438D5">
        <w:rPr>
          <w:rFonts w:cs="B Mitra"/>
          <w:szCs w:val="24"/>
        </w:rPr>
        <w:t>.</w:t>
      </w:r>
    </w:p>
    <w:p w:rsidR="008649BD" w:rsidRPr="006438D5" w:rsidRDefault="00B80A5D" w:rsidP="00951003">
      <w:pPr>
        <w:bidi w:val="0"/>
        <w:rPr>
          <w:rFonts w:cs="B Mitra"/>
          <w:szCs w:val="24"/>
          <w:lang w:bidi="fa-IR"/>
        </w:rPr>
      </w:pPr>
      <w:r>
        <w:rPr>
          <w:rFonts w:cs="B Mitra"/>
          <w:szCs w:val="24"/>
          <w:lang w:bidi="fa-IR"/>
        </w:rPr>
        <w:t>1</w:t>
      </w:r>
      <w:r w:rsidR="00951003">
        <w:rPr>
          <w:rFonts w:cs="B Mitra"/>
          <w:szCs w:val="24"/>
          <w:lang w:bidi="fa-IR"/>
        </w:rPr>
        <w:t>3</w:t>
      </w:r>
      <w:r w:rsidR="008649BD" w:rsidRPr="006438D5">
        <w:rPr>
          <w:rFonts w:cs="B Mitra"/>
          <w:szCs w:val="24"/>
          <w:lang w:bidi="fa-IR"/>
        </w:rPr>
        <w:t>-Gupta</w:t>
      </w:r>
      <w:r w:rsidR="00AC3E76" w:rsidRPr="006438D5">
        <w:rPr>
          <w:rFonts w:cs="B Mitra"/>
          <w:szCs w:val="24"/>
          <w:lang w:bidi="fa-IR"/>
        </w:rPr>
        <w:t>, C. &amp;</w:t>
      </w:r>
      <w:r w:rsidR="008649BD" w:rsidRPr="006438D5">
        <w:rPr>
          <w:rFonts w:cs="B Mitra"/>
          <w:szCs w:val="24"/>
          <w:lang w:bidi="fa-IR"/>
        </w:rPr>
        <w:t>R.Alamban.1991.Paper American society of agricultural engineers. no:91-</w:t>
      </w:r>
      <w:r w:rsidR="00207DA6" w:rsidRPr="006438D5">
        <w:rPr>
          <w:rFonts w:cs="B Mitra"/>
          <w:szCs w:val="24"/>
          <w:lang w:bidi="fa-IR"/>
        </w:rPr>
        <w:t xml:space="preserve"> </w:t>
      </w:r>
      <w:r w:rsidR="008649BD" w:rsidRPr="006438D5">
        <w:rPr>
          <w:rFonts w:cs="B Mitra"/>
          <w:szCs w:val="24"/>
          <w:lang w:bidi="fa-IR"/>
        </w:rPr>
        <w:t>5532,18pp.27ref.</w:t>
      </w:r>
    </w:p>
    <w:p w:rsidR="0027278D" w:rsidRDefault="00B80A5D" w:rsidP="00951003">
      <w:pPr>
        <w:bidi w:val="0"/>
        <w:rPr>
          <w:rFonts w:cs="B Mitra"/>
          <w:szCs w:val="24"/>
          <w:lang w:bidi="fa-IR"/>
        </w:rPr>
      </w:pPr>
      <w:r>
        <w:rPr>
          <w:rFonts w:cs="B Mitra"/>
          <w:szCs w:val="24"/>
          <w:lang w:bidi="fa-IR"/>
        </w:rPr>
        <w:t>1</w:t>
      </w:r>
      <w:r w:rsidR="00951003">
        <w:rPr>
          <w:rFonts w:cs="B Mitra"/>
          <w:szCs w:val="24"/>
          <w:lang w:bidi="fa-IR"/>
        </w:rPr>
        <w:t>4</w:t>
      </w:r>
      <w:r w:rsidR="0027278D" w:rsidRPr="006438D5">
        <w:rPr>
          <w:rFonts w:cs="B Mitra"/>
          <w:szCs w:val="24"/>
          <w:lang w:bidi="fa-IR"/>
        </w:rPr>
        <w:t>-Morel</w:t>
      </w:r>
      <w:r w:rsidR="00AC3E76" w:rsidRPr="006438D5">
        <w:rPr>
          <w:rFonts w:cs="B Mitra"/>
          <w:szCs w:val="24"/>
          <w:lang w:bidi="fa-IR"/>
        </w:rPr>
        <w:t>, M.1985.Field</w:t>
      </w:r>
      <w:r w:rsidR="0027278D" w:rsidRPr="006438D5">
        <w:rPr>
          <w:rFonts w:cs="B Mitra"/>
          <w:szCs w:val="24"/>
          <w:lang w:bidi="fa-IR"/>
        </w:rPr>
        <w:t xml:space="preserve"> trails with the Girojet.BCPC Monograph</w:t>
      </w:r>
      <w:r w:rsidR="00AC3E76" w:rsidRPr="006438D5">
        <w:rPr>
          <w:rFonts w:cs="B Mitra"/>
          <w:szCs w:val="24"/>
          <w:lang w:bidi="fa-IR"/>
        </w:rPr>
        <w:t>, 28,107</w:t>
      </w:r>
      <w:r w:rsidR="0027278D" w:rsidRPr="006438D5">
        <w:rPr>
          <w:rFonts w:cs="B Mitra"/>
          <w:szCs w:val="24"/>
          <w:lang w:bidi="fa-IR"/>
        </w:rPr>
        <w:t>-112.</w:t>
      </w:r>
    </w:p>
    <w:p w:rsidR="00991A0B" w:rsidRDefault="00951003" w:rsidP="00885CB0">
      <w:pPr>
        <w:bidi w:val="0"/>
        <w:rPr>
          <w:rFonts w:cs="B Lotus"/>
          <w:szCs w:val="24"/>
          <w:lang w:bidi="fa-IR"/>
        </w:rPr>
      </w:pPr>
      <w:r>
        <w:rPr>
          <w:rFonts w:cs="B Lotus"/>
          <w:szCs w:val="24"/>
          <w:lang w:bidi="fa-IR"/>
        </w:rPr>
        <w:t xml:space="preserve">15-Spackman,E AND Barrie,I.A.1982.Spray occasions determined from meteological </w:t>
      </w:r>
      <w:r w:rsidR="00991A0B">
        <w:rPr>
          <w:rFonts w:cs="B Lotus"/>
          <w:szCs w:val="24"/>
          <w:lang w:bidi="fa-IR"/>
        </w:rPr>
        <w:t xml:space="preserve"> </w:t>
      </w:r>
    </w:p>
    <w:p w:rsidR="00991A0B" w:rsidRDefault="00991A0B" w:rsidP="00991A0B">
      <w:pPr>
        <w:bidi w:val="0"/>
        <w:rPr>
          <w:rFonts w:cs="B Lotus"/>
          <w:szCs w:val="24"/>
          <w:lang w:bidi="fa-IR"/>
        </w:rPr>
      </w:pPr>
      <w:r>
        <w:rPr>
          <w:rFonts w:cs="B Lotus"/>
          <w:szCs w:val="24"/>
          <w:lang w:bidi="fa-IR"/>
        </w:rPr>
        <w:t xml:space="preserve">     </w:t>
      </w:r>
      <w:r w:rsidR="00951003">
        <w:rPr>
          <w:rFonts w:cs="B Lotus"/>
          <w:szCs w:val="24"/>
          <w:lang w:bidi="fa-IR"/>
        </w:rPr>
        <w:t xml:space="preserve">data during the 1980-81 drsdon sy 15 stations in the </w:t>
      </w:r>
      <w:smartTag w:uri="urn:schemas-microsoft-com:office:smarttags" w:element="place">
        <w:smartTag w:uri="urn:schemas-microsoft-com:office:smarttags" w:element="country-region">
          <w:r w:rsidR="00951003">
            <w:rPr>
              <w:rFonts w:cs="B Lotus"/>
              <w:szCs w:val="24"/>
              <w:lang w:bidi="fa-IR"/>
            </w:rPr>
            <w:t>UK</w:t>
          </w:r>
        </w:smartTag>
      </w:smartTag>
      <w:r w:rsidR="00951003">
        <w:rPr>
          <w:rFonts w:cs="B Lotus"/>
          <w:szCs w:val="24"/>
          <w:lang w:bidi="fa-IR"/>
        </w:rPr>
        <w:t xml:space="preserve"> and comparison with 1971-</w:t>
      </w:r>
      <w:r>
        <w:rPr>
          <w:rFonts w:cs="B Lotus"/>
          <w:szCs w:val="24"/>
          <w:lang w:bidi="fa-IR"/>
        </w:rPr>
        <w:t xml:space="preserve">  </w:t>
      </w:r>
    </w:p>
    <w:p w:rsidR="00951003" w:rsidRPr="006438D5" w:rsidRDefault="00991A0B" w:rsidP="00991A0B">
      <w:pPr>
        <w:bidi w:val="0"/>
        <w:rPr>
          <w:rFonts w:cs="B Mitra"/>
          <w:szCs w:val="24"/>
          <w:lang w:bidi="fa-IR"/>
        </w:rPr>
      </w:pPr>
      <w:r>
        <w:rPr>
          <w:rFonts w:cs="B Lotus"/>
          <w:szCs w:val="24"/>
          <w:lang w:bidi="fa-IR"/>
        </w:rPr>
        <w:t xml:space="preserve">    </w:t>
      </w:r>
      <w:r w:rsidR="00951003">
        <w:rPr>
          <w:rFonts w:cs="B Lotus"/>
          <w:szCs w:val="24"/>
          <w:lang w:bidi="fa-IR"/>
        </w:rPr>
        <w:t>81,Mwterological Office Agricultural Memorandum No.933.</w:t>
      </w:r>
    </w:p>
    <w:p w:rsidR="00207DA6" w:rsidRPr="006438D5" w:rsidRDefault="00B80A5D" w:rsidP="00951003">
      <w:pPr>
        <w:bidi w:val="0"/>
        <w:jc w:val="lowKashida"/>
        <w:rPr>
          <w:rFonts w:cs="B Mitra"/>
          <w:b/>
          <w:bCs/>
        </w:rPr>
      </w:pPr>
      <w:r>
        <w:rPr>
          <w:rFonts w:cs="B Mitra"/>
        </w:rPr>
        <w:t>1</w:t>
      </w:r>
      <w:r w:rsidR="00951003">
        <w:rPr>
          <w:rFonts w:cs="B Mitra"/>
        </w:rPr>
        <w:t>6</w:t>
      </w:r>
      <w:r w:rsidR="00207DA6" w:rsidRPr="006438D5">
        <w:rPr>
          <w:rFonts w:cs="B Mitra"/>
        </w:rPr>
        <w:t>-Srivastava. A.K.,. Goering, C. E and.Rohrbach, R. P.1993.</w:t>
      </w:r>
      <w:r w:rsidR="00207DA6" w:rsidRPr="006438D5">
        <w:rPr>
          <w:rFonts w:cs="B Mitra"/>
          <w:b/>
          <w:bCs/>
        </w:rPr>
        <w:t xml:space="preserve">Engineerig Principles of </w:t>
      </w:r>
    </w:p>
    <w:p w:rsidR="00207DA6" w:rsidRPr="006438D5" w:rsidRDefault="00207DA6" w:rsidP="009C5D9B">
      <w:pPr>
        <w:bidi w:val="0"/>
        <w:jc w:val="lowKashida"/>
        <w:rPr>
          <w:rFonts w:cs="B Mitra"/>
        </w:rPr>
      </w:pPr>
      <w:r w:rsidRPr="006438D5">
        <w:rPr>
          <w:rFonts w:cs="B Mitra"/>
          <w:b/>
          <w:bCs/>
        </w:rPr>
        <w:t xml:space="preserve">      Agricultural Machines</w:t>
      </w:r>
      <w:r w:rsidRPr="006438D5">
        <w:rPr>
          <w:rFonts w:cs="B Mitra"/>
        </w:rPr>
        <w:t xml:space="preserve">. </w:t>
      </w:r>
    </w:p>
    <w:p w:rsidR="003A44BB" w:rsidRPr="006438D5" w:rsidRDefault="00B80A5D" w:rsidP="00951003">
      <w:pPr>
        <w:bidi w:val="0"/>
        <w:rPr>
          <w:rFonts w:cs="B Mitra" w:hint="cs"/>
          <w:b/>
          <w:bCs/>
          <w:sz w:val="28"/>
          <w:szCs w:val="28"/>
          <w:rtl/>
          <w:lang w:bidi="fa-IR"/>
        </w:rPr>
      </w:pPr>
      <w:r>
        <w:rPr>
          <w:rFonts w:cs="B Mitra"/>
          <w:szCs w:val="24"/>
          <w:lang w:bidi="fa-IR"/>
        </w:rPr>
        <w:t>1</w:t>
      </w:r>
      <w:r w:rsidR="00951003">
        <w:rPr>
          <w:rFonts w:cs="B Mitra"/>
          <w:szCs w:val="24"/>
          <w:lang w:bidi="fa-IR"/>
        </w:rPr>
        <w:t>7</w:t>
      </w:r>
      <w:r w:rsidR="004753D4" w:rsidRPr="006438D5">
        <w:rPr>
          <w:rFonts w:cs="B Mitra"/>
          <w:szCs w:val="24"/>
          <w:lang w:bidi="fa-IR"/>
        </w:rPr>
        <w:t>-Taylor,W.A.,Andersen ,P.Gand Cooper,S.1989.</w:t>
      </w:r>
      <w:r w:rsidR="004753D4" w:rsidRPr="006438D5">
        <w:rPr>
          <w:rFonts w:cs="B Mitra"/>
          <w:b/>
          <w:bCs/>
          <w:szCs w:val="24"/>
          <w:lang w:bidi="fa-IR"/>
        </w:rPr>
        <w:t>The use of air assistance in a field crop</w:t>
      </w:r>
      <w:r w:rsidR="00506A72" w:rsidRPr="006438D5">
        <w:rPr>
          <w:rFonts w:cs="B Mitra"/>
          <w:b/>
          <w:bCs/>
          <w:szCs w:val="24"/>
          <w:lang w:bidi="fa-IR"/>
        </w:rPr>
        <w:t xml:space="preserve"> </w:t>
      </w:r>
      <w:r w:rsidR="004753D4" w:rsidRPr="006438D5">
        <w:rPr>
          <w:rFonts w:cs="B Mitra"/>
          <w:b/>
          <w:bCs/>
          <w:szCs w:val="24"/>
          <w:lang w:bidi="fa-IR"/>
        </w:rPr>
        <w:t>sprayer</w:t>
      </w:r>
      <w:r w:rsidR="00065DB4" w:rsidRPr="006438D5">
        <w:rPr>
          <w:rFonts w:cs="B Mitra"/>
          <w:b/>
          <w:bCs/>
          <w:szCs w:val="24"/>
          <w:lang w:bidi="fa-IR"/>
        </w:rPr>
        <w:t xml:space="preserve"> </w:t>
      </w:r>
      <w:r w:rsidR="004753D4" w:rsidRPr="006438D5">
        <w:rPr>
          <w:rFonts w:cs="B Mitra"/>
          <w:b/>
          <w:bCs/>
          <w:szCs w:val="24"/>
          <w:lang w:bidi="fa-IR"/>
        </w:rPr>
        <w:t>to</w:t>
      </w:r>
      <w:r w:rsidR="00207DA6" w:rsidRPr="006438D5">
        <w:rPr>
          <w:rFonts w:cs="B Mitra"/>
          <w:b/>
          <w:bCs/>
          <w:szCs w:val="24"/>
          <w:lang w:bidi="fa-IR"/>
        </w:rPr>
        <w:t xml:space="preserve"> </w:t>
      </w:r>
      <w:r w:rsidR="004753D4" w:rsidRPr="006438D5">
        <w:rPr>
          <w:rFonts w:cs="B Mitra"/>
          <w:b/>
          <w:bCs/>
          <w:szCs w:val="24"/>
          <w:lang w:bidi="fa-IR"/>
        </w:rPr>
        <w:t>reduce drift and modify drop trajectories</w:t>
      </w:r>
      <w:r w:rsidR="004753D4" w:rsidRPr="006438D5">
        <w:rPr>
          <w:rFonts w:cs="B Mitra"/>
          <w:szCs w:val="24"/>
          <w:lang w:bidi="fa-IR"/>
        </w:rPr>
        <w:t>,Brighton Crop Protection Conference –</w:t>
      </w:r>
      <w:r w:rsidR="00506A72" w:rsidRPr="006438D5">
        <w:rPr>
          <w:rFonts w:cs="B Mitra"/>
          <w:szCs w:val="24"/>
          <w:lang w:bidi="fa-IR"/>
        </w:rPr>
        <w:t xml:space="preserve">  </w:t>
      </w:r>
      <w:r w:rsidR="004753D4" w:rsidRPr="006438D5">
        <w:rPr>
          <w:rFonts w:cs="B Mitra"/>
          <w:szCs w:val="24"/>
          <w:lang w:bidi="fa-IR"/>
        </w:rPr>
        <w:t>Weeds 3,631-</w:t>
      </w:r>
      <w:r w:rsidR="00207DA6" w:rsidRPr="006438D5">
        <w:rPr>
          <w:rFonts w:cs="B Mitra"/>
          <w:szCs w:val="24"/>
          <w:lang w:bidi="fa-IR"/>
        </w:rPr>
        <w:t xml:space="preserve">  </w:t>
      </w:r>
      <w:r w:rsidR="004753D4" w:rsidRPr="006438D5">
        <w:rPr>
          <w:rFonts w:cs="B Mitra"/>
          <w:szCs w:val="24"/>
          <w:lang w:bidi="fa-IR"/>
        </w:rPr>
        <w:t>639.</w:t>
      </w:r>
    </w:p>
    <w:p w:rsidR="00CB1F76" w:rsidRPr="006438D5" w:rsidRDefault="00EE17FC" w:rsidP="009C5D9B">
      <w:pPr>
        <w:jc w:val="lowKashida"/>
        <w:rPr>
          <w:rFonts w:cs="B Mitra" w:hint="cs"/>
          <w:rtl/>
          <w:lang w:bidi="fa-IR"/>
        </w:rPr>
      </w:pPr>
      <w:r>
        <w:rPr>
          <w:rFonts w:cs="B Mitra"/>
          <w:rtl/>
          <w:lang w:bidi="fa-IR"/>
        </w:rPr>
        <w:br w:type="page"/>
      </w:r>
    </w:p>
    <w:p w:rsidR="00494535" w:rsidRDefault="00494535" w:rsidP="009C5D9B">
      <w:pPr>
        <w:pStyle w:val="BodyText3"/>
        <w:bidi w:val="0"/>
        <w:rPr>
          <w:rFonts w:cs="B Mitra"/>
          <w:b/>
          <w:bCs/>
          <w:sz w:val="22"/>
          <w:szCs w:val="22"/>
        </w:rPr>
      </w:pPr>
      <w:r w:rsidRPr="006438D5">
        <w:rPr>
          <w:rFonts w:cs="B Mitra"/>
          <w:b/>
          <w:bCs/>
          <w:sz w:val="36"/>
          <w:szCs w:val="36"/>
        </w:rPr>
        <w:t xml:space="preserve"> </w:t>
      </w:r>
      <w:r w:rsidRPr="0041605C">
        <w:rPr>
          <w:rFonts w:cs="B Mitra"/>
          <w:b/>
          <w:bCs/>
          <w:sz w:val="22"/>
          <w:szCs w:val="22"/>
        </w:rPr>
        <w:t xml:space="preserve">Technical evaluation conventional and new sprayers in wheat </w:t>
      </w:r>
      <w:r w:rsidR="00D47246" w:rsidRPr="0041605C">
        <w:rPr>
          <w:rFonts w:cs="B Mitra"/>
          <w:b/>
          <w:bCs/>
          <w:sz w:val="22"/>
          <w:szCs w:val="22"/>
        </w:rPr>
        <w:t xml:space="preserve">  </w:t>
      </w:r>
      <w:r w:rsidRPr="0041605C">
        <w:rPr>
          <w:rFonts w:cs="B Mitra"/>
          <w:b/>
          <w:bCs/>
          <w:sz w:val="22"/>
          <w:szCs w:val="22"/>
        </w:rPr>
        <w:t>farms in order to determination of methods and proper machine to use in different regions of country</w:t>
      </w:r>
    </w:p>
    <w:p w:rsidR="00386ECB" w:rsidRDefault="00386ECB" w:rsidP="00386ECB">
      <w:pPr>
        <w:pStyle w:val="BodyText3"/>
        <w:bidi w:val="0"/>
        <w:jc w:val="center"/>
        <w:rPr>
          <w:rFonts w:cs="B Mitra"/>
          <w:b/>
          <w:bCs/>
          <w:sz w:val="22"/>
          <w:szCs w:val="22"/>
        </w:rPr>
      </w:pPr>
    </w:p>
    <w:p w:rsidR="00386ECB" w:rsidRPr="00386ECB" w:rsidRDefault="00386ECB" w:rsidP="00386ECB">
      <w:pPr>
        <w:pStyle w:val="BodyText3"/>
        <w:bidi w:val="0"/>
        <w:jc w:val="center"/>
        <w:rPr>
          <w:rFonts w:cs="B Mitra"/>
          <w:sz w:val="22"/>
          <w:szCs w:val="22"/>
          <w:rtl/>
        </w:rPr>
      </w:pPr>
      <w:r w:rsidRPr="00386ECB">
        <w:rPr>
          <w:rFonts w:cs="B Mitra"/>
          <w:sz w:val="22"/>
          <w:szCs w:val="22"/>
        </w:rPr>
        <w:t>M.Safari</w:t>
      </w:r>
    </w:p>
    <w:p w:rsidR="00494535" w:rsidRPr="0041605C" w:rsidRDefault="00494535" w:rsidP="009C5D9B">
      <w:pPr>
        <w:bidi w:val="0"/>
        <w:jc w:val="lowKashida"/>
        <w:rPr>
          <w:rFonts w:cs="B Mitra"/>
          <w:b/>
          <w:bCs/>
          <w:sz w:val="20"/>
          <w:szCs w:val="20"/>
          <w:lang w:bidi="fa-IR"/>
        </w:rPr>
      </w:pPr>
      <w:r w:rsidRPr="0041605C">
        <w:rPr>
          <w:rFonts w:cs="B Mitra"/>
          <w:b/>
          <w:bCs/>
          <w:sz w:val="20"/>
          <w:szCs w:val="20"/>
          <w:lang w:bidi="fa-IR"/>
        </w:rPr>
        <w:t>Abstract:</w:t>
      </w:r>
    </w:p>
    <w:p w:rsidR="00494535" w:rsidRPr="0041605C" w:rsidRDefault="00494535" w:rsidP="009C5D9B">
      <w:pPr>
        <w:bidi w:val="0"/>
        <w:jc w:val="lowKashida"/>
        <w:rPr>
          <w:rFonts w:cs="B Mitra"/>
          <w:sz w:val="22"/>
          <w:szCs w:val="22"/>
          <w:lang w:bidi="fa-IR"/>
        </w:rPr>
      </w:pPr>
      <w:r w:rsidRPr="0041605C">
        <w:rPr>
          <w:rFonts w:cs="B Mitra"/>
          <w:sz w:val="22"/>
          <w:szCs w:val="22"/>
          <w:lang w:bidi="fa-IR"/>
        </w:rPr>
        <w:t xml:space="preserve">     One of the important factors for improvement of conventional sprayers is study on their performance in on-farm situations .By these data can do effective program for future projects.</w:t>
      </w:r>
    </w:p>
    <w:p w:rsidR="00494535" w:rsidRPr="0041605C" w:rsidRDefault="00494535" w:rsidP="00CB1F76">
      <w:pPr>
        <w:bidi w:val="0"/>
        <w:jc w:val="lowKashida"/>
        <w:rPr>
          <w:rFonts w:cs="B Mitra"/>
          <w:sz w:val="22"/>
          <w:szCs w:val="22"/>
          <w:lang w:bidi="fa-IR"/>
        </w:rPr>
      </w:pPr>
      <w:r w:rsidRPr="0041605C">
        <w:rPr>
          <w:rFonts w:cs="B Mitra"/>
          <w:sz w:val="22"/>
          <w:szCs w:val="22"/>
          <w:lang w:bidi="fa-IR"/>
        </w:rPr>
        <w:t xml:space="preserve">In this study, was surveyed and evaluated conventional sprayers for removing of pests, weeds and crop illnesses in wheat crop in </w:t>
      </w:r>
      <w:smartTag w:uri="urn:schemas-microsoft-com:office:smarttags" w:element="City">
        <w:smartTag w:uri="urn:schemas-microsoft-com:office:smarttags" w:element="place">
          <w:r w:rsidRPr="0041605C">
            <w:rPr>
              <w:rFonts w:cs="B Mitra"/>
              <w:sz w:val="22"/>
              <w:szCs w:val="22"/>
              <w:lang w:bidi="fa-IR"/>
            </w:rPr>
            <w:t>Karaj</w:t>
          </w:r>
        </w:smartTag>
      </w:smartTag>
      <w:r w:rsidRPr="0041605C">
        <w:rPr>
          <w:rFonts w:cs="B Mitra"/>
          <w:sz w:val="22"/>
          <w:szCs w:val="22"/>
          <w:lang w:bidi="fa-IR"/>
        </w:rPr>
        <w:t>, Urmia, khoozestan and khorasan. The sprayers included tractor boom sprayers, Tractor lance sprayers, turbo liner sprayers, and micronair sprayers. Format of experiment design was Randomized Completed Design (RCD) .For this reason was provided   statistical forms and got data during spraying by farmers. The number of completed forms were179. Results showed 39.7%of the sprayers were lance sprayer and boom, turboliners and micronair were 29.6%, 14% and 8.4% respectively. So most of the sprayers were lance sprayers. There was significant different between sprayers   in aspect of poisonous solution consumption per hectare in 5% and 1% levels. The least solution consumption was belong to lance sprayer (854.2lit/ha) and micronair (35.4 lit/ha) respectively. Turboliner sprayers had most theoretical and effective capacities (11.4 and7.1ha/h), automizer and micronair sprayers had least capacities (1.02an1.3 ha/h) Homogenity spraying for .lance, boom and automizer sprayers weren’t evaluated because the surface of sensitive papers were wet completely.VMD for micronair and turboliner sprayers was 398 and 441 micrometer and NMD was 189and 123.2 micrometer and spraying quality was 2.1and 3.57 respectively. So micronair sprayer better than turboliner sprayer and these two sprayers were better than other types with considering of homogeneity spraying. The most percent of crop loss was belonging to boom sprayer (10.3%) and minimum salvage was belonging to turboliner sprayers.</w:t>
      </w:r>
    </w:p>
    <w:p w:rsidR="00494535" w:rsidRPr="0041605C" w:rsidRDefault="00494535" w:rsidP="009C5D9B">
      <w:pPr>
        <w:bidi w:val="0"/>
        <w:jc w:val="lowKashida"/>
        <w:rPr>
          <w:rFonts w:cs="B Mitra"/>
          <w:sz w:val="22"/>
          <w:szCs w:val="22"/>
          <w:lang w:bidi="fa-IR"/>
        </w:rPr>
      </w:pPr>
    </w:p>
    <w:p w:rsidR="0060225F" w:rsidRPr="006438D5" w:rsidRDefault="00494535" w:rsidP="00B66F87">
      <w:pPr>
        <w:bidi w:val="0"/>
        <w:jc w:val="lowKashida"/>
        <w:rPr>
          <w:rFonts w:cs="B Mitra"/>
          <w:szCs w:val="24"/>
          <w:lang w:bidi="fa-IR"/>
        </w:rPr>
      </w:pPr>
      <w:r w:rsidRPr="0041605C">
        <w:rPr>
          <w:rFonts w:cs="B Mitra"/>
          <w:b/>
          <w:bCs/>
          <w:sz w:val="20"/>
          <w:szCs w:val="20"/>
          <w:lang w:bidi="fa-IR"/>
        </w:rPr>
        <w:t>Key words:</w:t>
      </w:r>
      <w:r w:rsidRPr="006438D5">
        <w:rPr>
          <w:rFonts w:cs="B Mitra"/>
          <w:szCs w:val="24"/>
          <w:lang w:bidi="fa-IR"/>
        </w:rPr>
        <w:t xml:space="preserve"> </w:t>
      </w:r>
      <w:r w:rsidRPr="0041605C">
        <w:rPr>
          <w:rFonts w:cs="B Mitra"/>
          <w:sz w:val="22"/>
          <w:szCs w:val="22"/>
          <w:lang w:bidi="fa-IR"/>
        </w:rPr>
        <w:t>Spraying, Sprayers, Wheat,</w:t>
      </w:r>
    </w:p>
    <w:sectPr w:rsidR="0060225F" w:rsidRPr="006438D5" w:rsidSect="00D4734B">
      <w:headerReference w:type="default" r:id="rId19"/>
      <w:footerReference w:type="even" r:id="rId20"/>
      <w:footerReference w:type="default" r:id="rId21"/>
      <w:headerReference w:type="first" r:id="rId22"/>
      <w:footnotePr>
        <w:numRestart w:val="eachPage"/>
      </w:footnotePr>
      <w:pgSz w:w="11906" w:h="16838" w:code="9"/>
      <w:pgMar w:top="1701" w:right="1701" w:bottom="1701" w:left="1701" w:header="561" w:footer="561"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825" w:rsidRDefault="00153825">
      <w:r>
        <w:separator/>
      </w:r>
    </w:p>
  </w:endnote>
  <w:endnote w:type="continuationSeparator" w:id="1">
    <w:p w:rsidR="00153825" w:rsidRDefault="00153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System">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3E" w:rsidRDefault="00832B3E" w:rsidP="00D4734B">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832B3E" w:rsidRDefault="00832B3E">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3E" w:rsidRPr="00EC33B9" w:rsidRDefault="00832B3E" w:rsidP="00D4734B">
    <w:pPr>
      <w:pStyle w:val="Footer"/>
      <w:framePr w:wrap="around" w:vAnchor="text" w:hAnchor="text" w:xAlign="center" w:y="1"/>
      <w:rPr>
        <w:rStyle w:val="PageNumber"/>
        <w:rFonts w:cs="B Mitra"/>
        <w:szCs w:val="24"/>
        <w:rtl/>
      </w:rPr>
    </w:pPr>
    <w:r w:rsidRPr="00EC33B9">
      <w:rPr>
        <w:rStyle w:val="PageNumber"/>
        <w:rFonts w:cs="B Mitra"/>
        <w:szCs w:val="24"/>
        <w:rtl/>
      </w:rPr>
      <w:fldChar w:fldCharType="begin"/>
    </w:r>
    <w:r w:rsidRPr="00EC33B9">
      <w:rPr>
        <w:rStyle w:val="PageNumber"/>
        <w:rFonts w:cs="B Mitra"/>
        <w:szCs w:val="24"/>
      </w:rPr>
      <w:instrText xml:space="preserve">PAGE  </w:instrText>
    </w:r>
    <w:r w:rsidRPr="00EC33B9">
      <w:rPr>
        <w:rStyle w:val="PageNumber"/>
        <w:rFonts w:cs="B Mitra"/>
        <w:szCs w:val="24"/>
        <w:rtl/>
      </w:rPr>
      <w:fldChar w:fldCharType="separate"/>
    </w:r>
    <w:r w:rsidR="00620603">
      <w:rPr>
        <w:rStyle w:val="PageNumber"/>
        <w:rFonts w:cs="B Mitra"/>
        <w:noProof/>
        <w:szCs w:val="24"/>
        <w:rtl/>
      </w:rPr>
      <w:t>1</w:t>
    </w:r>
    <w:r w:rsidRPr="00EC33B9">
      <w:rPr>
        <w:rStyle w:val="PageNumber"/>
        <w:rFonts w:cs="B Mitra"/>
        <w:szCs w:val="24"/>
        <w:rtl/>
      </w:rPr>
      <w:fldChar w:fldCharType="end"/>
    </w:r>
  </w:p>
  <w:p w:rsidR="00832B3E" w:rsidRDefault="00832B3E">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825" w:rsidRDefault="00153825">
      <w:r>
        <w:separator/>
      </w:r>
    </w:p>
  </w:footnote>
  <w:footnote w:type="continuationSeparator" w:id="1">
    <w:p w:rsidR="00153825" w:rsidRDefault="00153825">
      <w:r>
        <w:continuationSeparator/>
      </w:r>
    </w:p>
  </w:footnote>
  <w:footnote w:id="2">
    <w:p w:rsidR="002B161A" w:rsidRPr="0038392B" w:rsidRDefault="002B161A" w:rsidP="002B161A">
      <w:pPr>
        <w:rPr>
          <w:rFonts w:cs="B Mitra" w:hint="cs"/>
          <w:sz w:val="18"/>
          <w:szCs w:val="20"/>
          <w:rtl/>
        </w:rPr>
      </w:pPr>
      <w:r w:rsidRPr="0038392B">
        <w:rPr>
          <w:rFonts w:cs="B Mitra" w:hint="cs"/>
          <w:sz w:val="18"/>
          <w:szCs w:val="20"/>
          <w:rtl/>
        </w:rPr>
        <w:t>1- برگرفته از طرح ملی با همين عنوان</w:t>
      </w:r>
      <w:r>
        <w:rPr>
          <w:rFonts w:cs="B Mitra" w:hint="cs"/>
          <w:sz w:val="18"/>
          <w:szCs w:val="20"/>
          <w:rtl/>
        </w:rPr>
        <w:t>،</w:t>
      </w:r>
      <w:r w:rsidRPr="0038392B">
        <w:rPr>
          <w:rFonts w:cs="B Mitra" w:hint="cs"/>
          <w:sz w:val="18"/>
          <w:szCs w:val="20"/>
          <w:rtl/>
        </w:rPr>
        <w:t xml:space="preserve"> به شماره ثبت</w:t>
      </w:r>
      <w:r w:rsidRPr="0038392B">
        <w:rPr>
          <w:rFonts w:cs="B Mitra"/>
          <w:sz w:val="18"/>
          <w:szCs w:val="20"/>
          <w:rtl/>
        </w:rPr>
        <w:t xml:space="preserve"> </w:t>
      </w:r>
      <w:r w:rsidRPr="0038392B">
        <w:rPr>
          <w:rFonts w:cs="B Mitra" w:hint="cs"/>
          <w:sz w:val="18"/>
          <w:szCs w:val="20"/>
          <w:rtl/>
        </w:rPr>
        <w:t xml:space="preserve">1324/86  انتشارات موسسه تحقيقات فنی و مهندسی کشاورزی </w:t>
      </w:r>
    </w:p>
  </w:footnote>
  <w:footnote w:id="3">
    <w:p w:rsidR="002B161A" w:rsidRPr="00FB1A98" w:rsidRDefault="002B161A" w:rsidP="002B161A">
      <w:pPr>
        <w:rPr>
          <w:rFonts w:cs="B Mitra" w:hint="cs"/>
          <w:sz w:val="20"/>
          <w:szCs w:val="20"/>
        </w:rPr>
      </w:pPr>
      <w:r w:rsidRPr="00FB1A98">
        <w:rPr>
          <w:rFonts w:cs="B Mitra" w:hint="cs"/>
          <w:sz w:val="20"/>
          <w:szCs w:val="20"/>
          <w:rtl/>
        </w:rPr>
        <w:t>2- عضو هيئت علمی موسسه تحقيقات فنی و مهندسی کشاورزی</w:t>
      </w:r>
    </w:p>
  </w:footnote>
  <w:footnote w:id="4">
    <w:p w:rsidR="00C774E5" w:rsidRDefault="00C774E5" w:rsidP="00C774E5">
      <w:pPr>
        <w:pStyle w:val="FootnoteText"/>
        <w:bidi w:val="0"/>
        <w:rPr>
          <w:lang w:bidi="fa-IR"/>
        </w:rPr>
      </w:pPr>
      <w:r>
        <w:rPr>
          <w:rStyle w:val="FootnoteReference"/>
        </w:rPr>
        <w:footnoteRef/>
      </w:r>
      <w:r>
        <w:rPr>
          <w:lang w:bidi="fa-IR"/>
        </w:rPr>
        <w:t>-</w:t>
      </w:r>
      <w:r w:rsidRPr="00C774E5">
        <w:rPr>
          <w:rFonts w:cs="B Mitra"/>
        </w:rPr>
        <w:t xml:space="preserve"> </w:t>
      </w:r>
      <w:r w:rsidRPr="006438D5">
        <w:rPr>
          <w:rFonts w:cs="B Mitra"/>
        </w:rPr>
        <w:t>Cole</w:t>
      </w:r>
    </w:p>
  </w:footnote>
  <w:footnote w:id="5">
    <w:p w:rsidR="00B233E9" w:rsidRDefault="00B233E9" w:rsidP="00B233E9">
      <w:pPr>
        <w:pStyle w:val="FootnoteText"/>
        <w:jc w:val="right"/>
        <w:rPr>
          <w:rFonts w:hint="cs"/>
          <w:rtl/>
          <w:lang w:bidi="fa-IR"/>
        </w:rPr>
      </w:pPr>
      <w:r w:rsidRPr="006438D5">
        <w:rPr>
          <w:rFonts w:cs="B Mitra"/>
          <w:lang w:bidi="fa-IR"/>
        </w:rPr>
        <w:t>Gupta</w:t>
      </w:r>
      <w:r>
        <w:rPr>
          <w:rFonts w:hint="cs"/>
          <w:rtl/>
        </w:rPr>
        <w:t>-</w:t>
      </w:r>
      <w:r>
        <w:rPr>
          <w:rStyle w:val="FootnoteReference"/>
        </w:rPr>
        <w:footnoteRef/>
      </w:r>
      <w:r>
        <w:rPr>
          <w:rtl/>
        </w:rPr>
        <w:t xml:space="preserve"> </w:t>
      </w:r>
    </w:p>
  </w:footnote>
  <w:footnote w:id="6">
    <w:p w:rsidR="00E868EA" w:rsidRDefault="00E868EA" w:rsidP="00E868EA">
      <w:pPr>
        <w:pStyle w:val="FootnoteText"/>
        <w:jc w:val="right"/>
        <w:rPr>
          <w:rFonts w:hint="cs"/>
          <w:lang w:bidi="fa-IR"/>
        </w:rPr>
      </w:pPr>
      <w:r>
        <w:rPr>
          <w:rStyle w:val="FootnoteReference"/>
        </w:rPr>
        <w:footnoteRef/>
      </w:r>
      <w:r>
        <w:t>-</w:t>
      </w:r>
      <w:r w:rsidRPr="00E868EA">
        <w:rPr>
          <w:rFonts w:cs="B Mitra"/>
          <w:lang w:bidi="fa-IR"/>
        </w:rPr>
        <w:t xml:space="preserve"> </w:t>
      </w:r>
      <w:r w:rsidRPr="006438D5">
        <w:rPr>
          <w:rFonts w:cs="B Mitra"/>
          <w:lang w:bidi="fa-IR"/>
        </w:rPr>
        <w:t>Beryant and Courshee</w:t>
      </w:r>
      <w:r>
        <w:rPr>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4B" w:rsidRPr="00D4734B" w:rsidRDefault="00620603">
    <w:pPr>
      <w:pStyle w:val="Header"/>
    </w:pPr>
    <w:r>
      <w:rPr>
        <w:noProof/>
        <w:lang w:bidi="fa-IR"/>
      </w:rPr>
      <w:drawing>
        <wp:anchor distT="0" distB="0" distL="114300" distR="114300" simplePos="0" relativeHeight="251658240" behindDoc="1" locked="0" layoutInCell="1" allowOverlap="1">
          <wp:simplePos x="0" y="0"/>
          <wp:positionH relativeFrom="column">
            <wp:posOffset>-1078230</wp:posOffset>
          </wp:positionH>
          <wp:positionV relativeFrom="paragraph">
            <wp:posOffset>-353695</wp:posOffset>
          </wp:positionV>
          <wp:extent cx="7556500" cy="10688320"/>
          <wp:effectExtent l="19050" t="0" r="6350" b="0"/>
          <wp:wrapNone/>
          <wp:docPr id="2" name="Picture 2" descr="pag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format"/>
                  <pic:cNvPicPr>
                    <a:picLocks noChangeAspect="1" noChangeArrowheads="1"/>
                  </pic:cNvPicPr>
                </pic:nvPicPr>
                <pic:blipFill>
                  <a:blip r:embed="rId1"/>
                  <a:srcRect/>
                  <a:stretch>
                    <a:fillRect/>
                  </a:stretch>
                </pic:blipFill>
                <pic:spPr bwMode="auto">
                  <a:xfrm>
                    <a:off x="0" y="0"/>
                    <a:ext cx="7556500" cy="1068832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4B" w:rsidRPr="00D4734B" w:rsidRDefault="00620603">
    <w:pPr>
      <w:pStyle w:val="Header"/>
    </w:pPr>
    <w:r>
      <w:rPr>
        <w:noProof/>
        <w:lang w:bidi="fa-IR"/>
      </w:rPr>
      <w:drawing>
        <wp:anchor distT="0" distB="0" distL="114300" distR="114300" simplePos="0" relativeHeight="251657216" behindDoc="1" locked="0" layoutInCell="1" allowOverlap="1">
          <wp:simplePos x="0" y="0"/>
          <wp:positionH relativeFrom="column">
            <wp:posOffset>-1078230</wp:posOffset>
          </wp:positionH>
          <wp:positionV relativeFrom="paragraph">
            <wp:posOffset>-353695</wp:posOffset>
          </wp:positionV>
          <wp:extent cx="7556500" cy="10688320"/>
          <wp:effectExtent l="19050" t="0" r="6350" b="0"/>
          <wp:wrapNone/>
          <wp:docPr id="1" name="Picture 1" descr="pag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format"/>
                  <pic:cNvPicPr>
                    <a:picLocks noChangeAspect="1" noChangeArrowheads="1"/>
                  </pic:cNvPicPr>
                </pic:nvPicPr>
                <pic:blipFill>
                  <a:blip r:embed="rId1"/>
                  <a:srcRect/>
                  <a:stretch>
                    <a:fillRect/>
                  </a:stretch>
                </pic:blipFill>
                <pic:spPr bwMode="auto">
                  <a:xfrm>
                    <a:off x="0" y="0"/>
                    <a:ext cx="7556500" cy="106883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811"/>
    <w:multiLevelType w:val="singleLevel"/>
    <w:tmpl w:val="347286FE"/>
    <w:lvl w:ilvl="0">
      <w:start w:val="1"/>
      <w:numFmt w:val="decimal"/>
      <w:lvlText w:val="%1-"/>
      <w:lvlJc w:val="left"/>
      <w:pPr>
        <w:tabs>
          <w:tab w:val="num" w:pos="720"/>
        </w:tabs>
        <w:ind w:left="720" w:hanging="720"/>
      </w:pPr>
      <w:rPr>
        <w:rFonts w:hint="default"/>
        <w:sz w:val="28"/>
      </w:rPr>
    </w:lvl>
  </w:abstractNum>
  <w:abstractNum w:abstractNumId="1">
    <w:nsid w:val="0D6F1222"/>
    <w:multiLevelType w:val="singleLevel"/>
    <w:tmpl w:val="C13CA5B8"/>
    <w:lvl w:ilvl="0">
      <w:start w:val="2"/>
      <w:numFmt w:val="upperRoman"/>
      <w:lvlText w:val=""/>
      <w:lvlJc w:val="left"/>
      <w:pPr>
        <w:tabs>
          <w:tab w:val="num" w:pos="504"/>
        </w:tabs>
        <w:ind w:left="360" w:hanging="360"/>
      </w:pPr>
      <w:rPr>
        <w:rFonts w:cs="Times New Roman" w:hint="default"/>
        <w:sz w:val="26"/>
      </w:rPr>
    </w:lvl>
  </w:abstractNum>
  <w:abstractNum w:abstractNumId="2">
    <w:nsid w:val="162078D4"/>
    <w:multiLevelType w:val="singleLevel"/>
    <w:tmpl w:val="6B1C98B6"/>
    <w:lvl w:ilvl="0">
      <w:start w:val="1"/>
      <w:numFmt w:val="decimal"/>
      <w:lvlText w:val="%1 "/>
      <w:lvlJc w:val="left"/>
      <w:pPr>
        <w:tabs>
          <w:tab w:val="num" w:pos="360"/>
        </w:tabs>
        <w:ind w:left="360" w:hanging="360"/>
      </w:pPr>
      <w:rPr>
        <w:rFonts w:hint="default"/>
        <w:sz w:val="28"/>
      </w:rPr>
    </w:lvl>
  </w:abstractNum>
  <w:abstractNum w:abstractNumId="3">
    <w:nsid w:val="222115E2"/>
    <w:multiLevelType w:val="singleLevel"/>
    <w:tmpl w:val="6A3E6D26"/>
    <w:lvl w:ilvl="0">
      <w:start w:val="3"/>
      <w:numFmt w:val="decimal"/>
      <w:lvlText w:val="%1…"/>
      <w:lvlJc w:val="left"/>
      <w:pPr>
        <w:tabs>
          <w:tab w:val="num" w:pos="720"/>
        </w:tabs>
        <w:ind w:left="720" w:hanging="720"/>
      </w:pPr>
      <w:rPr>
        <w:rFonts w:hint="default"/>
        <w:sz w:val="24"/>
      </w:rPr>
    </w:lvl>
  </w:abstractNum>
  <w:abstractNum w:abstractNumId="4">
    <w:nsid w:val="226A736E"/>
    <w:multiLevelType w:val="hybridMultilevel"/>
    <w:tmpl w:val="1C3A5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955F55"/>
    <w:multiLevelType w:val="singleLevel"/>
    <w:tmpl w:val="0D9428F8"/>
    <w:lvl w:ilvl="0">
      <w:start w:val="1"/>
      <w:numFmt w:val="decimal"/>
      <w:lvlText w:val="%1-"/>
      <w:lvlJc w:val="left"/>
      <w:pPr>
        <w:tabs>
          <w:tab w:val="num" w:pos="360"/>
        </w:tabs>
        <w:ind w:left="360" w:hanging="360"/>
      </w:pPr>
      <w:rPr>
        <w:rFonts w:hint="default"/>
        <w:sz w:val="26"/>
      </w:rPr>
    </w:lvl>
  </w:abstractNum>
  <w:abstractNum w:abstractNumId="6">
    <w:nsid w:val="31E305CD"/>
    <w:multiLevelType w:val="singleLevel"/>
    <w:tmpl w:val="7BB8A660"/>
    <w:lvl w:ilvl="0">
      <w:start w:val="1"/>
      <w:numFmt w:val="decimal"/>
      <w:lvlText w:val="%1-"/>
      <w:lvlJc w:val="left"/>
      <w:pPr>
        <w:tabs>
          <w:tab w:val="num" w:pos="360"/>
        </w:tabs>
        <w:ind w:left="360" w:hanging="360"/>
      </w:pPr>
      <w:rPr>
        <w:rFonts w:hint="default"/>
        <w:sz w:val="26"/>
      </w:rPr>
    </w:lvl>
  </w:abstractNum>
  <w:abstractNum w:abstractNumId="7">
    <w:nsid w:val="35FC4CC6"/>
    <w:multiLevelType w:val="singleLevel"/>
    <w:tmpl w:val="2348D43A"/>
    <w:lvl w:ilvl="0">
      <w:start w:val="2"/>
      <w:numFmt w:val="chosung"/>
      <w:lvlText w:val="-"/>
      <w:lvlJc w:val="left"/>
      <w:pPr>
        <w:tabs>
          <w:tab w:val="num" w:pos="360"/>
        </w:tabs>
        <w:ind w:left="360" w:hanging="360"/>
      </w:pPr>
      <w:rPr>
        <w:rFonts w:cs="Times New Roman" w:hint="default"/>
        <w:sz w:val="26"/>
      </w:rPr>
    </w:lvl>
  </w:abstractNum>
  <w:abstractNum w:abstractNumId="8">
    <w:nsid w:val="43E03D7B"/>
    <w:multiLevelType w:val="hybridMultilevel"/>
    <w:tmpl w:val="6A6C18C4"/>
    <w:lvl w:ilvl="0" w:tplc="778E0C48">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9">
    <w:nsid w:val="597F2DB3"/>
    <w:multiLevelType w:val="singleLevel"/>
    <w:tmpl w:val="E6EED4AA"/>
    <w:lvl w:ilvl="0">
      <w:start w:val="1"/>
      <w:numFmt w:val="decimal"/>
      <w:lvlText w:val="%1-"/>
      <w:lvlJc w:val="left"/>
      <w:pPr>
        <w:tabs>
          <w:tab w:val="num" w:pos="720"/>
        </w:tabs>
        <w:ind w:left="720" w:hanging="720"/>
      </w:pPr>
      <w:rPr>
        <w:rFonts w:hint="default"/>
        <w:sz w:val="36"/>
      </w:rPr>
    </w:lvl>
  </w:abstractNum>
  <w:abstractNum w:abstractNumId="10">
    <w:nsid w:val="5B9D67B2"/>
    <w:multiLevelType w:val="singleLevel"/>
    <w:tmpl w:val="C2803CEE"/>
    <w:lvl w:ilvl="0">
      <w:start w:val="5"/>
      <w:numFmt w:val="chosung"/>
      <w:lvlText w:val="-"/>
      <w:lvlJc w:val="left"/>
      <w:pPr>
        <w:tabs>
          <w:tab w:val="num" w:pos="1065"/>
        </w:tabs>
        <w:ind w:left="1065" w:hanging="360"/>
      </w:pPr>
      <w:rPr>
        <w:rFonts w:cs="Times New Roman" w:hint="default"/>
        <w:sz w:val="26"/>
      </w:rPr>
    </w:lvl>
  </w:abstractNum>
  <w:abstractNum w:abstractNumId="11">
    <w:nsid w:val="75AB77E0"/>
    <w:multiLevelType w:val="singleLevel"/>
    <w:tmpl w:val="58260924"/>
    <w:lvl w:ilvl="0">
      <w:start w:val="2"/>
      <w:numFmt w:val="chosung"/>
      <w:lvlText w:val="-"/>
      <w:lvlJc w:val="left"/>
      <w:pPr>
        <w:tabs>
          <w:tab w:val="num" w:pos="540"/>
        </w:tabs>
        <w:ind w:right="540" w:hanging="360"/>
      </w:pPr>
      <w:rPr>
        <w:rFonts w:cs="Times New Roman" w:hint="default"/>
        <w:sz w:val="26"/>
      </w:rPr>
    </w:lvl>
  </w:abstractNum>
  <w:abstractNum w:abstractNumId="12">
    <w:nsid w:val="7D4F0628"/>
    <w:multiLevelType w:val="singleLevel"/>
    <w:tmpl w:val="D348F966"/>
    <w:lvl w:ilvl="0">
      <w:start w:val="1"/>
      <w:numFmt w:val="decimal"/>
      <w:lvlText w:val="%1-"/>
      <w:lvlJc w:val="left"/>
      <w:pPr>
        <w:tabs>
          <w:tab w:val="num" w:pos="360"/>
        </w:tabs>
        <w:ind w:left="360" w:hanging="360"/>
      </w:pPr>
      <w:rPr>
        <w:rFonts w:hint="default"/>
        <w:sz w:val="26"/>
      </w:rPr>
    </w:lvl>
  </w:abstractNum>
  <w:num w:numId="1">
    <w:abstractNumId w:val="9"/>
  </w:num>
  <w:num w:numId="2">
    <w:abstractNumId w:val="0"/>
  </w:num>
  <w:num w:numId="3">
    <w:abstractNumId w:val="3"/>
  </w:num>
  <w:num w:numId="4">
    <w:abstractNumId w:val="2"/>
  </w:num>
  <w:num w:numId="5">
    <w:abstractNumId w:val="5"/>
  </w:num>
  <w:num w:numId="6">
    <w:abstractNumId w:val="12"/>
  </w:num>
  <w:num w:numId="7">
    <w:abstractNumId w:val="7"/>
  </w:num>
  <w:num w:numId="8">
    <w:abstractNumId w:val="6"/>
  </w:num>
  <w:num w:numId="9">
    <w:abstractNumId w:val="11"/>
  </w:num>
  <w:num w:numId="10">
    <w:abstractNumId w:val="10"/>
  </w:num>
  <w:num w:numId="11">
    <w:abstractNumId w:val="1"/>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attachedTemplate r:id="rId1"/>
  <w:stylePaneFormatFilter w:val="3F01"/>
  <w:defaultTabStop w:val="397"/>
  <w:displayHorizontalDrawingGridEvery w:val="0"/>
  <w:displayVerticalDrawingGridEvery w:val="0"/>
  <w:doNotUseMarginsForDrawingGridOrigin/>
  <w:noPunctuationKerning/>
  <w:characterSpacingControl w:val="doNotCompress"/>
  <w:hdrShapeDefaults>
    <o:shapedefaults v:ext="edit" spidmax="4098"/>
  </w:hdrShapeDefaults>
  <w:footnotePr>
    <w:numRestart w:val="eachPage"/>
    <w:footnote w:id="0"/>
    <w:footnote w:id="1"/>
  </w:footnotePr>
  <w:endnotePr>
    <w:endnote w:id="0"/>
    <w:endnote w:id="1"/>
  </w:endnotePr>
  <w:compat/>
  <w:rsids>
    <w:rsidRoot w:val="00814703"/>
    <w:rsid w:val="000011FF"/>
    <w:rsid w:val="00004CB3"/>
    <w:rsid w:val="00006639"/>
    <w:rsid w:val="00007163"/>
    <w:rsid w:val="0000728F"/>
    <w:rsid w:val="00012121"/>
    <w:rsid w:val="00012CF9"/>
    <w:rsid w:val="00012EC9"/>
    <w:rsid w:val="0001760F"/>
    <w:rsid w:val="00017E2E"/>
    <w:rsid w:val="00021422"/>
    <w:rsid w:val="00022939"/>
    <w:rsid w:val="000229C7"/>
    <w:rsid w:val="000236EB"/>
    <w:rsid w:val="00025CC7"/>
    <w:rsid w:val="00026526"/>
    <w:rsid w:val="00026592"/>
    <w:rsid w:val="0002752D"/>
    <w:rsid w:val="00027BB4"/>
    <w:rsid w:val="000303E3"/>
    <w:rsid w:val="000307D0"/>
    <w:rsid w:val="00032BF4"/>
    <w:rsid w:val="0003361B"/>
    <w:rsid w:val="000359DE"/>
    <w:rsid w:val="00036536"/>
    <w:rsid w:val="0003690B"/>
    <w:rsid w:val="0003776F"/>
    <w:rsid w:val="0004068B"/>
    <w:rsid w:val="00040725"/>
    <w:rsid w:val="00042CDB"/>
    <w:rsid w:val="00043F83"/>
    <w:rsid w:val="000479B0"/>
    <w:rsid w:val="00051268"/>
    <w:rsid w:val="00052A5D"/>
    <w:rsid w:val="00052C26"/>
    <w:rsid w:val="0005359C"/>
    <w:rsid w:val="0005576F"/>
    <w:rsid w:val="00055FEC"/>
    <w:rsid w:val="00057C4A"/>
    <w:rsid w:val="000613BF"/>
    <w:rsid w:val="00061AF3"/>
    <w:rsid w:val="000621DF"/>
    <w:rsid w:val="000623D9"/>
    <w:rsid w:val="000631A7"/>
    <w:rsid w:val="0006402B"/>
    <w:rsid w:val="00064E7C"/>
    <w:rsid w:val="0006508B"/>
    <w:rsid w:val="00065A7C"/>
    <w:rsid w:val="00065B57"/>
    <w:rsid w:val="00065DB4"/>
    <w:rsid w:val="00065F51"/>
    <w:rsid w:val="00066BE1"/>
    <w:rsid w:val="000673E8"/>
    <w:rsid w:val="00070391"/>
    <w:rsid w:val="00070E7E"/>
    <w:rsid w:val="00072E4E"/>
    <w:rsid w:val="00075253"/>
    <w:rsid w:val="000757B5"/>
    <w:rsid w:val="00076759"/>
    <w:rsid w:val="0007723D"/>
    <w:rsid w:val="00081059"/>
    <w:rsid w:val="000817A9"/>
    <w:rsid w:val="000829C4"/>
    <w:rsid w:val="00082A86"/>
    <w:rsid w:val="0008405F"/>
    <w:rsid w:val="000842B4"/>
    <w:rsid w:val="00087854"/>
    <w:rsid w:val="000905D3"/>
    <w:rsid w:val="00091030"/>
    <w:rsid w:val="00091298"/>
    <w:rsid w:val="000928E4"/>
    <w:rsid w:val="000966DF"/>
    <w:rsid w:val="0009670B"/>
    <w:rsid w:val="00097DB0"/>
    <w:rsid w:val="000A2F4A"/>
    <w:rsid w:val="000A30CC"/>
    <w:rsid w:val="000A350B"/>
    <w:rsid w:val="000A4F22"/>
    <w:rsid w:val="000A6031"/>
    <w:rsid w:val="000A6BC7"/>
    <w:rsid w:val="000A7A55"/>
    <w:rsid w:val="000B0B3E"/>
    <w:rsid w:val="000B1E68"/>
    <w:rsid w:val="000B2E44"/>
    <w:rsid w:val="000B315B"/>
    <w:rsid w:val="000B3799"/>
    <w:rsid w:val="000B3FCE"/>
    <w:rsid w:val="000B4F3A"/>
    <w:rsid w:val="000B51D6"/>
    <w:rsid w:val="000B52BC"/>
    <w:rsid w:val="000B56D3"/>
    <w:rsid w:val="000B58E6"/>
    <w:rsid w:val="000B6B66"/>
    <w:rsid w:val="000C037E"/>
    <w:rsid w:val="000C04B1"/>
    <w:rsid w:val="000C2126"/>
    <w:rsid w:val="000C3BE7"/>
    <w:rsid w:val="000C4F29"/>
    <w:rsid w:val="000C554D"/>
    <w:rsid w:val="000C6F5A"/>
    <w:rsid w:val="000C6F64"/>
    <w:rsid w:val="000D0027"/>
    <w:rsid w:val="000D083F"/>
    <w:rsid w:val="000D2D68"/>
    <w:rsid w:val="000D37F8"/>
    <w:rsid w:val="000D3E1C"/>
    <w:rsid w:val="000D4478"/>
    <w:rsid w:val="000D469A"/>
    <w:rsid w:val="000D47C6"/>
    <w:rsid w:val="000D4D7F"/>
    <w:rsid w:val="000D6463"/>
    <w:rsid w:val="000D7759"/>
    <w:rsid w:val="000D7AE2"/>
    <w:rsid w:val="000D7D75"/>
    <w:rsid w:val="000E01D0"/>
    <w:rsid w:val="000E2050"/>
    <w:rsid w:val="000E2371"/>
    <w:rsid w:val="000E29ED"/>
    <w:rsid w:val="000E2DE5"/>
    <w:rsid w:val="000E3B7F"/>
    <w:rsid w:val="000F164C"/>
    <w:rsid w:val="000F1A0F"/>
    <w:rsid w:val="000F1AEB"/>
    <w:rsid w:val="000F317C"/>
    <w:rsid w:val="000F3442"/>
    <w:rsid w:val="000F3857"/>
    <w:rsid w:val="000F38D0"/>
    <w:rsid w:val="000F557F"/>
    <w:rsid w:val="000F63AF"/>
    <w:rsid w:val="000F70B0"/>
    <w:rsid w:val="000F7739"/>
    <w:rsid w:val="000F7B03"/>
    <w:rsid w:val="00101B6F"/>
    <w:rsid w:val="0010354B"/>
    <w:rsid w:val="00103943"/>
    <w:rsid w:val="00104644"/>
    <w:rsid w:val="00104A59"/>
    <w:rsid w:val="00105ACE"/>
    <w:rsid w:val="00105F9D"/>
    <w:rsid w:val="001068C3"/>
    <w:rsid w:val="00107210"/>
    <w:rsid w:val="00110474"/>
    <w:rsid w:val="001105E0"/>
    <w:rsid w:val="00110B69"/>
    <w:rsid w:val="00113278"/>
    <w:rsid w:val="00120FB0"/>
    <w:rsid w:val="001212E9"/>
    <w:rsid w:val="00121D54"/>
    <w:rsid w:val="00124F4A"/>
    <w:rsid w:val="00125ED7"/>
    <w:rsid w:val="00127656"/>
    <w:rsid w:val="001276A6"/>
    <w:rsid w:val="00127708"/>
    <w:rsid w:val="00130A61"/>
    <w:rsid w:val="00130FC2"/>
    <w:rsid w:val="001312B7"/>
    <w:rsid w:val="00131B42"/>
    <w:rsid w:val="001358E7"/>
    <w:rsid w:val="001361BB"/>
    <w:rsid w:val="001365C7"/>
    <w:rsid w:val="00137453"/>
    <w:rsid w:val="00140390"/>
    <w:rsid w:val="001415C6"/>
    <w:rsid w:val="00145B75"/>
    <w:rsid w:val="001473E1"/>
    <w:rsid w:val="001500FF"/>
    <w:rsid w:val="00153825"/>
    <w:rsid w:val="0015515E"/>
    <w:rsid w:val="001554A3"/>
    <w:rsid w:val="00155C9B"/>
    <w:rsid w:val="00156F18"/>
    <w:rsid w:val="00157735"/>
    <w:rsid w:val="00161795"/>
    <w:rsid w:val="0016312E"/>
    <w:rsid w:val="00164687"/>
    <w:rsid w:val="00164846"/>
    <w:rsid w:val="00165360"/>
    <w:rsid w:val="0017039E"/>
    <w:rsid w:val="0017066F"/>
    <w:rsid w:val="00170A83"/>
    <w:rsid w:val="00171158"/>
    <w:rsid w:val="0017489D"/>
    <w:rsid w:val="00180255"/>
    <w:rsid w:val="00182C0D"/>
    <w:rsid w:val="0018319F"/>
    <w:rsid w:val="001852DB"/>
    <w:rsid w:val="00190560"/>
    <w:rsid w:val="00191C6F"/>
    <w:rsid w:val="00192984"/>
    <w:rsid w:val="00192A31"/>
    <w:rsid w:val="00193401"/>
    <w:rsid w:val="001956CE"/>
    <w:rsid w:val="00197703"/>
    <w:rsid w:val="00197B13"/>
    <w:rsid w:val="001A1AFB"/>
    <w:rsid w:val="001A31D2"/>
    <w:rsid w:val="001A3714"/>
    <w:rsid w:val="001A4877"/>
    <w:rsid w:val="001A744F"/>
    <w:rsid w:val="001A75F8"/>
    <w:rsid w:val="001A7B15"/>
    <w:rsid w:val="001B13B9"/>
    <w:rsid w:val="001B20DA"/>
    <w:rsid w:val="001B27B1"/>
    <w:rsid w:val="001B3180"/>
    <w:rsid w:val="001B3C0A"/>
    <w:rsid w:val="001B7060"/>
    <w:rsid w:val="001B7095"/>
    <w:rsid w:val="001C0652"/>
    <w:rsid w:val="001C0848"/>
    <w:rsid w:val="001C1136"/>
    <w:rsid w:val="001C4856"/>
    <w:rsid w:val="001C5245"/>
    <w:rsid w:val="001C5643"/>
    <w:rsid w:val="001C567E"/>
    <w:rsid w:val="001C76E0"/>
    <w:rsid w:val="001D1A38"/>
    <w:rsid w:val="001D27C9"/>
    <w:rsid w:val="001D345E"/>
    <w:rsid w:val="001D3A16"/>
    <w:rsid w:val="001D3F08"/>
    <w:rsid w:val="001D4C6F"/>
    <w:rsid w:val="001D6CFD"/>
    <w:rsid w:val="001D6D87"/>
    <w:rsid w:val="001D73DA"/>
    <w:rsid w:val="001D7572"/>
    <w:rsid w:val="001D7953"/>
    <w:rsid w:val="001D7F2B"/>
    <w:rsid w:val="001E2D21"/>
    <w:rsid w:val="001E3D83"/>
    <w:rsid w:val="001E3E53"/>
    <w:rsid w:val="001E4159"/>
    <w:rsid w:val="001E4A5C"/>
    <w:rsid w:val="001E4AF8"/>
    <w:rsid w:val="001E4B27"/>
    <w:rsid w:val="001E554A"/>
    <w:rsid w:val="001E644B"/>
    <w:rsid w:val="001E6884"/>
    <w:rsid w:val="001F06C6"/>
    <w:rsid w:val="001F0B4C"/>
    <w:rsid w:val="001F3D21"/>
    <w:rsid w:val="001F574A"/>
    <w:rsid w:val="001F6B76"/>
    <w:rsid w:val="001F6CE9"/>
    <w:rsid w:val="001F79FE"/>
    <w:rsid w:val="002030CA"/>
    <w:rsid w:val="00203C2F"/>
    <w:rsid w:val="00203F82"/>
    <w:rsid w:val="00204361"/>
    <w:rsid w:val="00204FB1"/>
    <w:rsid w:val="00205122"/>
    <w:rsid w:val="0020592F"/>
    <w:rsid w:val="00206F24"/>
    <w:rsid w:val="00207DA6"/>
    <w:rsid w:val="002106F0"/>
    <w:rsid w:val="00210E7A"/>
    <w:rsid w:val="0021277E"/>
    <w:rsid w:val="002135BF"/>
    <w:rsid w:val="0021483C"/>
    <w:rsid w:val="002158C0"/>
    <w:rsid w:val="002214CE"/>
    <w:rsid w:val="00221DEC"/>
    <w:rsid w:val="00223C62"/>
    <w:rsid w:val="00223E5D"/>
    <w:rsid w:val="00225620"/>
    <w:rsid w:val="00225DB9"/>
    <w:rsid w:val="00225F3A"/>
    <w:rsid w:val="00227BB9"/>
    <w:rsid w:val="00230267"/>
    <w:rsid w:val="002302E2"/>
    <w:rsid w:val="0023172F"/>
    <w:rsid w:val="00231D82"/>
    <w:rsid w:val="00231E38"/>
    <w:rsid w:val="002325E5"/>
    <w:rsid w:val="00232B55"/>
    <w:rsid w:val="00233E3A"/>
    <w:rsid w:val="002340F7"/>
    <w:rsid w:val="002348B1"/>
    <w:rsid w:val="002349E0"/>
    <w:rsid w:val="00235008"/>
    <w:rsid w:val="0023525D"/>
    <w:rsid w:val="00235953"/>
    <w:rsid w:val="00236027"/>
    <w:rsid w:val="00236206"/>
    <w:rsid w:val="0023639B"/>
    <w:rsid w:val="00237069"/>
    <w:rsid w:val="00237DB9"/>
    <w:rsid w:val="0024008C"/>
    <w:rsid w:val="002405FF"/>
    <w:rsid w:val="00241898"/>
    <w:rsid w:val="0024411E"/>
    <w:rsid w:val="00247A55"/>
    <w:rsid w:val="00247B05"/>
    <w:rsid w:val="00250A07"/>
    <w:rsid w:val="00250F87"/>
    <w:rsid w:val="00251AF9"/>
    <w:rsid w:val="00251D7C"/>
    <w:rsid w:val="0025416A"/>
    <w:rsid w:val="00254680"/>
    <w:rsid w:val="002557AE"/>
    <w:rsid w:val="00256371"/>
    <w:rsid w:val="00257D1E"/>
    <w:rsid w:val="00260048"/>
    <w:rsid w:val="00260057"/>
    <w:rsid w:val="00261786"/>
    <w:rsid w:val="00263608"/>
    <w:rsid w:val="00263A01"/>
    <w:rsid w:val="00264ACE"/>
    <w:rsid w:val="00264E91"/>
    <w:rsid w:val="00266EA9"/>
    <w:rsid w:val="002679D8"/>
    <w:rsid w:val="002700B1"/>
    <w:rsid w:val="002705DC"/>
    <w:rsid w:val="0027278D"/>
    <w:rsid w:val="002763C9"/>
    <w:rsid w:val="00280FD2"/>
    <w:rsid w:val="00280FFF"/>
    <w:rsid w:val="00281C99"/>
    <w:rsid w:val="00282119"/>
    <w:rsid w:val="0028246B"/>
    <w:rsid w:val="002839CA"/>
    <w:rsid w:val="00284376"/>
    <w:rsid w:val="00290775"/>
    <w:rsid w:val="00291099"/>
    <w:rsid w:val="002922E6"/>
    <w:rsid w:val="0029285B"/>
    <w:rsid w:val="00293326"/>
    <w:rsid w:val="00293BB9"/>
    <w:rsid w:val="00294573"/>
    <w:rsid w:val="002945F0"/>
    <w:rsid w:val="00294D5D"/>
    <w:rsid w:val="00295438"/>
    <w:rsid w:val="002956EC"/>
    <w:rsid w:val="00297C93"/>
    <w:rsid w:val="002A3C53"/>
    <w:rsid w:val="002A3C5A"/>
    <w:rsid w:val="002A5080"/>
    <w:rsid w:val="002A5D63"/>
    <w:rsid w:val="002A7A56"/>
    <w:rsid w:val="002B0E19"/>
    <w:rsid w:val="002B161A"/>
    <w:rsid w:val="002B2759"/>
    <w:rsid w:val="002B2EB9"/>
    <w:rsid w:val="002B32A2"/>
    <w:rsid w:val="002B405B"/>
    <w:rsid w:val="002B54BF"/>
    <w:rsid w:val="002C12F5"/>
    <w:rsid w:val="002C19B4"/>
    <w:rsid w:val="002C1AD4"/>
    <w:rsid w:val="002C1AE9"/>
    <w:rsid w:val="002C21C1"/>
    <w:rsid w:val="002C3117"/>
    <w:rsid w:val="002C3B62"/>
    <w:rsid w:val="002C3D47"/>
    <w:rsid w:val="002C4CF5"/>
    <w:rsid w:val="002C4D5C"/>
    <w:rsid w:val="002C629A"/>
    <w:rsid w:val="002C7A72"/>
    <w:rsid w:val="002D05C2"/>
    <w:rsid w:val="002D17A4"/>
    <w:rsid w:val="002D2E74"/>
    <w:rsid w:val="002D30E6"/>
    <w:rsid w:val="002D347B"/>
    <w:rsid w:val="002D3BB6"/>
    <w:rsid w:val="002D5407"/>
    <w:rsid w:val="002E1BEB"/>
    <w:rsid w:val="002E1EE2"/>
    <w:rsid w:val="002E2466"/>
    <w:rsid w:val="002E3E36"/>
    <w:rsid w:val="002E432B"/>
    <w:rsid w:val="002E4DDE"/>
    <w:rsid w:val="002E4F6A"/>
    <w:rsid w:val="002E55F0"/>
    <w:rsid w:val="002E7CAE"/>
    <w:rsid w:val="002F2E9D"/>
    <w:rsid w:val="002F388F"/>
    <w:rsid w:val="002F4F9F"/>
    <w:rsid w:val="002F6DA8"/>
    <w:rsid w:val="002F72C8"/>
    <w:rsid w:val="002F73E4"/>
    <w:rsid w:val="002F7663"/>
    <w:rsid w:val="003032C0"/>
    <w:rsid w:val="00303FA9"/>
    <w:rsid w:val="00305B1B"/>
    <w:rsid w:val="00306A95"/>
    <w:rsid w:val="00306B01"/>
    <w:rsid w:val="0030713A"/>
    <w:rsid w:val="0030720E"/>
    <w:rsid w:val="0031105F"/>
    <w:rsid w:val="00313664"/>
    <w:rsid w:val="00313BCF"/>
    <w:rsid w:val="00313F59"/>
    <w:rsid w:val="003145F3"/>
    <w:rsid w:val="00314694"/>
    <w:rsid w:val="0031481A"/>
    <w:rsid w:val="00314CD2"/>
    <w:rsid w:val="0031717D"/>
    <w:rsid w:val="00320446"/>
    <w:rsid w:val="00321B84"/>
    <w:rsid w:val="00323B80"/>
    <w:rsid w:val="00324349"/>
    <w:rsid w:val="00325A66"/>
    <w:rsid w:val="00327444"/>
    <w:rsid w:val="00327693"/>
    <w:rsid w:val="003308C5"/>
    <w:rsid w:val="003311B4"/>
    <w:rsid w:val="0033150F"/>
    <w:rsid w:val="0033173C"/>
    <w:rsid w:val="00334771"/>
    <w:rsid w:val="00334996"/>
    <w:rsid w:val="00335F31"/>
    <w:rsid w:val="0033773F"/>
    <w:rsid w:val="003409A7"/>
    <w:rsid w:val="00340FC0"/>
    <w:rsid w:val="0034134B"/>
    <w:rsid w:val="0034183C"/>
    <w:rsid w:val="00343622"/>
    <w:rsid w:val="00347A16"/>
    <w:rsid w:val="0035165C"/>
    <w:rsid w:val="003525B0"/>
    <w:rsid w:val="00353839"/>
    <w:rsid w:val="003538F8"/>
    <w:rsid w:val="00356A21"/>
    <w:rsid w:val="00357136"/>
    <w:rsid w:val="00360953"/>
    <w:rsid w:val="0036142E"/>
    <w:rsid w:val="00361F4D"/>
    <w:rsid w:val="00362534"/>
    <w:rsid w:val="00362D24"/>
    <w:rsid w:val="003635EC"/>
    <w:rsid w:val="00366943"/>
    <w:rsid w:val="00371B16"/>
    <w:rsid w:val="003728AF"/>
    <w:rsid w:val="00374CB3"/>
    <w:rsid w:val="00374FA2"/>
    <w:rsid w:val="0038074E"/>
    <w:rsid w:val="00380A0E"/>
    <w:rsid w:val="003827BB"/>
    <w:rsid w:val="00383AFA"/>
    <w:rsid w:val="00384DBD"/>
    <w:rsid w:val="00385435"/>
    <w:rsid w:val="00386ECB"/>
    <w:rsid w:val="00387893"/>
    <w:rsid w:val="00387BAA"/>
    <w:rsid w:val="00387E27"/>
    <w:rsid w:val="00387F64"/>
    <w:rsid w:val="0039132F"/>
    <w:rsid w:val="00391959"/>
    <w:rsid w:val="00391B2D"/>
    <w:rsid w:val="003920AA"/>
    <w:rsid w:val="00393BCE"/>
    <w:rsid w:val="00394AFA"/>
    <w:rsid w:val="00395675"/>
    <w:rsid w:val="003964CE"/>
    <w:rsid w:val="00397335"/>
    <w:rsid w:val="003977A3"/>
    <w:rsid w:val="003A178F"/>
    <w:rsid w:val="003A29FE"/>
    <w:rsid w:val="003A2AE1"/>
    <w:rsid w:val="003A3CE3"/>
    <w:rsid w:val="003A42FA"/>
    <w:rsid w:val="003A44BB"/>
    <w:rsid w:val="003A555B"/>
    <w:rsid w:val="003B0315"/>
    <w:rsid w:val="003B1473"/>
    <w:rsid w:val="003B5351"/>
    <w:rsid w:val="003B6519"/>
    <w:rsid w:val="003B71A9"/>
    <w:rsid w:val="003B736F"/>
    <w:rsid w:val="003C08D6"/>
    <w:rsid w:val="003C383B"/>
    <w:rsid w:val="003C40CF"/>
    <w:rsid w:val="003C64DD"/>
    <w:rsid w:val="003C7367"/>
    <w:rsid w:val="003D052A"/>
    <w:rsid w:val="003D0F21"/>
    <w:rsid w:val="003D3B2E"/>
    <w:rsid w:val="003D4D52"/>
    <w:rsid w:val="003D73B5"/>
    <w:rsid w:val="003D75ED"/>
    <w:rsid w:val="003E018C"/>
    <w:rsid w:val="003E1775"/>
    <w:rsid w:val="003E1EE5"/>
    <w:rsid w:val="003E218C"/>
    <w:rsid w:val="003E2662"/>
    <w:rsid w:val="003E3B1E"/>
    <w:rsid w:val="003E3D35"/>
    <w:rsid w:val="003E64C1"/>
    <w:rsid w:val="003E7389"/>
    <w:rsid w:val="003E74A7"/>
    <w:rsid w:val="003F05DD"/>
    <w:rsid w:val="003F0BBA"/>
    <w:rsid w:val="003F2328"/>
    <w:rsid w:val="003F4E44"/>
    <w:rsid w:val="003F5760"/>
    <w:rsid w:val="003F5D6A"/>
    <w:rsid w:val="003F5F9D"/>
    <w:rsid w:val="003F6103"/>
    <w:rsid w:val="003F6A13"/>
    <w:rsid w:val="003F7435"/>
    <w:rsid w:val="00400768"/>
    <w:rsid w:val="00400E72"/>
    <w:rsid w:val="00402E4F"/>
    <w:rsid w:val="0040392A"/>
    <w:rsid w:val="00403CCA"/>
    <w:rsid w:val="00404BEF"/>
    <w:rsid w:val="00404D00"/>
    <w:rsid w:val="00404F9E"/>
    <w:rsid w:val="00405C01"/>
    <w:rsid w:val="004074A6"/>
    <w:rsid w:val="00410016"/>
    <w:rsid w:val="004102CA"/>
    <w:rsid w:val="00410929"/>
    <w:rsid w:val="00410A89"/>
    <w:rsid w:val="0041147C"/>
    <w:rsid w:val="0041449C"/>
    <w:rsid w:val="004147B6"/>
    <w:rsid w:val="00414AF3"/>
    <w:rsid w:val="00414C08"/>
    <w:rsid w:val="0041605C"/>
    <w:rsid w:val="00416BDE"/>
    <w:rsid w:val="00416EB8"/>
    <w:rsid w:val="004202CE"/>
    <w:rsid w:val="00420A75"/>
    <w:rsid w:val="00423436"/>
    <w:rsid w:val="0042343B"/>
    <w:rsid w:val="0042379B"/>
    <w:rsid w:val="00424C71"/>
    <w:rsid w:val="00427600"/>
    <w:rsid w:val="00427745"/>
    <w:rsid w:val="00430666"/>
    <w:rsid w:val="00431918"/>
    <w:rsid w:val="00431CC7"/>
    <w:rsid w:val="00431E40"/>
    <w:rsid w:val="00431E62"/>
    <w:rsid w:val="00433602"/>
    <w:rsid w:val="00433FC7"/>
    <w:rsid w:val="00433FCD"/>
    <w:rsid w:val="00434848"/>
    <w:rsid w:val="004352C4"/>
    <w:rsid w:val="0044040C"/>
    <w:rsid w:val="00441F8F"/>
    <w:rsid w:val="004424C2"/>
    <w:rsid w:val="004426D8"/>
    <w:rsid w:val="004432B3"/>
    <w:rsid w:val="004434C2"/>
    <w:rsid w:val="004434DB"/>
    <w:rsid w:val="00444EC1"/>
    <w:rsid w:val="0044541F"/>
    <w:rsid w:val="004455A9"/>
    <w:rsid w:val="00447340"/>
    <w:rsid w:val="0045003E"/>
    <w:rsid w:val="00451B2D"/>
    <w:rsid w:val="00453FDF"/>
    <w:rsid w:val="0045404A"/>
    <w:rsid w:val="00454145"/>
    <w:rsid w:val="00455338"/>
    <w:rsid w:val="004564A3"/>
    <w:rsid w:val="00461BB7"/>
    <w:rsid w:val="00461E0C"/>
    <w:rsid w:val="004626A6"/>
    <w:rsid w:val="004632A6"/>
    <w:rsid w:val="00463C65"/>
    <w:rsid w:val="00465243"/>
    <w:rsid w:val="004657F9"/>
    <w:rsid w:val="00465AE4"/>
    <w:rsid w:val="00466095"/>
    <w:rsid w:val="00466096"/>
    <w:rsid w:val="004708E8"/>
    <w:rsid w:val="0047151D"/>
    <w:rsid w:val="004746BD"/>
    <w:rsid w:val="004753D4"/>
    <w:rsid w:val="00476A8D"/>
    <w:rsid w:val="004815A5"/>
    <w:rsid w:val="00481F30"/>
    <w:rsid w:val="0048304E"/>
    <w:rsid w:val="00483175"/>
    <w:rsid w:val="004836F0"/>
    <w:rsid w:val="00484462"/>
    <w:rsid w:val="00485139"/>
    <w:rsid w:val="00486494"/>
    <w:rsid w:val="00486808"/>
    <w:rsid w:val="00487B4C"/>
    <w:rsid w:val="00487C53"/>
    <w:rsid w:val="00490C68"/>
    <w:rsid w:val="004935BB"/>
    <w:rsid w:val="00493C59"/>
    <w:rsid w:val="00493DA0"/>
    <w:rsid w:val="00494535"/>
    <w:rsid w:val="0049474B"/>
    <w:rsid w:val="00496489"/>
    <w:rsid w:val="00496F98"/>
    <w:rsid w:val="004A0228"/>
    <w:rsid w:val="004A2F12"/>
    <w:rsid w:val="004A6AC4"/>
    <w:rsid w:val="004A6D4D"/>
    <w:rsid w:val="004A6FA5"/>
    <w:rsid w:val="004A7D31"/>
    <w:rsid w:val="004A7D54"/>
    <w:rsid w:val="004B06F6"/>
    <w:rsid w:val="004B13B0"/>
    <w:rsid w:val="004B1E3B"/>
    <w:rsid w:val="004B1FEE"/>
    <w:rsid w:val="004B21CF"/>
    <w:rsid w:val="004B2452"/>
    <w:rsid w:val="004B4148"/>
    <w:rsid w:val="004B4377"/>
    <w:rsid w:val="004B56C6"/>
    <w:rsid w:val="004B5F48"/>
    <w:rsid w:val="004B6473"/>
    <w:rsid w:val="004B6C4A"/>
    <w:rsid w:val="004B78D0"/>
    <w:rsid w:val="004C0EBF"/>
    <w:rsid w:val="004C27A4"/>
    <w:rsid w:val="004C3062"/>
    <w:rsid w:val="004C388F"/>
    <w:rsid w:val="004C7019"/>
    <w:rsid w:val="004C7C97"/>
    <w:rsid w:val="004D1860"/>
    <w:rsid w:val="004D1ABF"/>
    <w:rsid w:val="004D23B3"/>
    <w:rsid w:val="004D469B"/>
    <w:rsid w:val="004D4842"/>
    <w:rsid w:val="004D6F1B"/>
    <w:rsid w:val="004D7664"/>
    <w:rsid w:val="004D793F"/>
    <w:rsid w:val="004D79DB"/>
    <w:rsid w:val="004D7A61"/>
    <w:rsid w:val="004E1175"/>
    <w:rsid w:val="004E59D6"/>
    <w:rsid w:val="004E608F"/>
    <w:rsid w:val="004E631F"/>
    <w:rsid w:val="004E675D"/>
    <w:rsid w:val="004E7129"/>
    <w:rsid w:val="004E7AE1"/>
    <w:rsid w:val="004E7D62"/>
    <w:rsid w:val="004E7F17"/>
    <w:rsid w:val="004F18E6"/>
    <w:rsid w:val="004F1A58"/>
    <w:rsid w:val="004F1C9B"/>
    <w:rsid w:val="004F2AB7"/>
    <w:rsid w:val="004F2B5E"/>
    <w:rsid w:val="004F7344"/>
    <w:rsid w:val="005017E0"/>
    <w:rsid w:val="00501AF8"/>
    <w:rsid w:val="00501C3B"/>
    <w:rsid w:val="005039F5"/>
    <w:rsid w:val="00503F12"/>
    <w:rsid w:val="00504346"/>
    <w:rsid w:val="00504950"/>
    <w:rsid w:val="00504EEC"/>
    <w:rsid w:val="0050640C"/>
    <w:rsid w:val="00506A72"/>
    <w:rsid w:val="005122B0"/>
    <w:rsid w:val="0051356F"/>
    <w:rsid w:val="00513AD5"/>
    <w:rsid w:val="00514C11"/>
    <w:rsid w:val="00514FE3"/>
    <w:rsid w:val="00516133"/>
    <w:rsid w:val="005165BF"/>
    <w:rsid w:val="00516DA4"/>
    <w:rsid w:val="005174CC"/>
    <w:rsid w:val="00517B2E"/>
    <w:rsid w:val="00517E24"/>
    <w:rsid w:val="00520009"/>
    <w:rsid w:val="00521167"/>
    <w:rsid w:val="00524B60"/>
    <w:rsid w:val="00524D89"/>
    <w:rsid w:val="00525609"/>
    <w:rsid w:val="00527AA1"/>
    <w:rsid w:val="00530523"/>
    <w:rsid w:val="00530DFF"/>
    <w:rsid w:val="005330CD"/>
    <w:rsid w:val="00534918"/>
    <w:rsid w:val="00534EE6"/>
    <w:rsid w:val="005359DC"/>
    <w:rsid w:val="00540B59"/>
    <w:rsid w:val="00541524"/>
    <w:rsid w:val="00543578"/>
    <w:rsid w:val="00543D64"/>
    <w:rsid w:val="00544B13"/>
    <w:rsid w:val="00545E78"/>
    <w:rsid w:val="00547042"/>
    <w:rsid w:val="00550B59"/>
    <w:rsid w:val="00550C20"/>
    <w:rsid w:val="00551534"/>
    <w:rsid w:val="005515FE"/>
    <w:rsid w:val="00551679"/>
    <w:rsid w:val="005520CE"/>
    <w:rsid w:val="00553146"/>
    <w:rsid w:val="005531A6"/>
    <w:rsid w:val="00553D1E"/>
    <w:rsid w:val="00554FF3"/>
    <w:rsid w:val="00556FEE"/>
    <w:rsid w:val="00557724"/>
    <w:rsid w:val="005579A0"/>
    <w:rsid w:val="00557CEE"/>
    <w:rsid w:val="00557FD8"/>
    <w:rsid w:val="00560405"/>
    <w:rsid w:val="005608F2"/>
    <w:rsid w:val="005619C0"/>
    <w:rsid w:val="00562C40"/>
    <w:rsid w:val="0056316E"/>
    <w:rsid w:val="00563410"/>
    <w:rsid w:val="00563D28"/>
    <w:rsid w:val="00564D4D"/>
    <w:rsid w:val="005652DA"/>
    <w:rsid w:val="0056609C"/>
    <w:rsid w:val="00566714"/>
    <w:rsid w:val="005667B9"/>
    <w:rsid w:val="00566FFA"/>
    <w:rsid w:val="00572454"/>
    <w:rsid w:val="00572BD9"/>
    <w:rsid w:val="00573992"/>
    <w:rsid w:val="0057510C"/>
    <w:rsid w:val="00575D66"/>
    <w:rsid w:val="0057643A"/>
    <w:rsid w:val="00580CCE"/>
    <w:rsid w:val="00581363"/>
    <w:rsid w:val="005817B7"/>
    <w:rsid w:val="00581CDB"/>
    <w:rsid w:val="0058266B"/>
    <w:rsid w:val="0058364C"/>
    <w:rsid w:val="00587155"/>
    <w:rsid w:val="005920A0"/>
    <w:rsid w:val="00594025"/>
    <w:rsid w:val="005945C6"/>
    <w:rsid w:val="005953E0"/>
    <w:rsid w:val="005956DA"/>
    <w:rsid w:val="00595A4A"/>
    <w:rsid w:val="005977A3"/>
    <w:rsid w:val="005A1018"/>
    <w:rsid w:val="005A366B"/>
    <w:rsid w:val="005A532A"/>
    <w:rsid w:val="005A6879"/>
    <w:rsid w:val="005B00ED"/>
    <w:rsid w:val="005B20C5"/>
    <w:rsid w:val="005B39F3"/>
    <w:rsid w:val="005B612E"/>
    <w:rsid w:val="005B70A0"/>
    <w:rsid w:val="005B7820"/>
    <w:rsid w:val="005C0219"/>
    <w:rsid w:val="005C0722"/>
    <w:rsid w:val="005C07BB"/>
    <w:rsid w:val="005C0C52"/>
    <w:rsid w:val="005C0DB9"/>
    <w:rsid w:val="005C1287"/>
    <w:rsid w:val="005C2D76"/>
    <w:rsid w:val="005C343F"/>
    <w:rsid w:val="005C509C"/>
    <w:rsid w:val="005C5519"/>
    <w:rsid w:val="005C5668"/>
    <w:rsid w:val="005C65E0"/>
    <w:rsid w:val="005C6A19"/>
    <w:rsid w:val="005C7231"/>
    <w:rsid w:val="005C79D9"/>
    <w:rsid w:val="005D0D5B"/>
    <w:rsid w:val="005D27E8"/>
    <w:rsid w:val="005D5826"/>
    <w:rsid w:val="005D5D2E"/>
    <w:rsid w:val="005D6383"/>
    <w:rsid w:val="005E1D0D"/>
    <w:rsid w:val="005E2A66"/>
    <w:rsid w:val="005E3373"/>
    <w:rsid w:val="005E65BC"/>
    <w:rsid w:val="005E7FD4"/>
    <w:rsid w:val="005F0CCF"/>
    <w:rsid w:val="005F24E1"/>
    <w:rsid w:val="005F3ADA"/>
    <w:rsid w:val="005F4A58"/>
    <w:rsid w:val="005F5F9E"/>
    <w:rsid w:val="005F646B"/>
    <w:rsid w:val="005F6554"/>
    <w:rsid w:val="0060036D"/>
    <w:rsid w:val="00600E91"/>
    <w:rsid w:val="00600F10"/>
    <w:rsid w:val="0060225F"/>
    <w:rsid w:val="00603646"/>
    <w:rsid w:val="00603FBF"/>
    <w:rsid w:val="00604067"/>
    <w:rsid w:val="0060492D"/>
    <w:rsid w:val="00604BA8"/>
    <w:rsid w:val="00604BB5"/>
    <w:rsid w:val="00605E72"/>
    <w:rsid w:val="00606019"/>
    <w:rsid w:val="00607D93"/>
    <w:rsid w:val="006100A7"/>
    <w:rsid w:val="006112DC"/>
    <w:rsid w:val="00611375"/>
    <w:rsid w:val="00613908"/>
    <w:rsid w:val="006153B5"/>
    <w:rsid w:val="00615E95"/>
    <w:rsid w:val="00616869"/>
    <w:rsid w:val="00617CFC"/>
    <w:rsid w:val="00620603"/>
    <w:rsid w:val="00621E45"/>
    <w:rsid w:val="00622419"/>
    <w:rsid w:val="0062480E"/>
    <w:rsid w:val="00624E0C"/>
    <w:rsid w:val="006274E3"/>
    <w:rsid w:val="00630564"/>
    <w:rsid w:val="006316D9"/>
    <w:rsid w:val="006339A2"/>
    <w:rsid w:val="006364B0"/>
    <w:rsid w:val="00637760"/>
    <w:rsid w:val="006438D5"/>
    <w:rsid w:val="00644899"/>
    <w:rsid w:val="00644C2A"/>
    <w:rsid w:val="00644C7D"/>
    <w:rsid w:val="00644FDC"/>
    <w:rsid w:val="00645AF3"/>
    <w:rsid w:val="006461EC"/>
    <w:rsid w:val="00646523"/>
    <w:rsid w:val="0064696A"/>
    <w:rsid w:val="00647410"/>
    <w:rsid w:val="00647ACD"/>
    <w:rsid w:val="00651C8E"/>
    <w:rsid w:val="00651F42"/>
    <w:rsid w:val="00652640"/>
    <w:rsid w:val="006527AE"/>
    <w:rsid w:val="006530FF"/>
    <w:rsid w:val="006536DB"/>
    <w:rsid w:val="00653D4C"/>
    <w:rsid w:val="00654C9D"/>
    <w:rsid w:val="00655C7C"/>
    <w:rsid w:val="006560B9"/>
    <w:rsid w:val="006566C6"/>
    <w:rsid w:val="00656CE4"/>
    <w:rsid w:val="006605EB"/>
    <w:rsid w:val="00662BAD"/>
    <w:rsid w:val="00662FC6"/>
    <w:rsid w:val="00663532"/>
    <w:rsid w:val="00665AB9"/>
    <w:rsid w:val="0066625D"/>
    <w:rsid w:val="00667549"/>
    <w:rsid w:val="0067090F"/>
    <w:rsid w:val="0067112F"/>
    <w:rsid w:val="006743C1"/>
    <w:rsid w:val="00675310"/>
    <w:rsid w:val="006757CF"/>
    <w:rsid w:val="00675D29"/>
    <w:rsid w:val="00676183"/>
    <w:rsid w:val="00680D23"/>
    <w:rsid w:val="00681C79"/>
    <w:rsid w:val="00682754"/>
    <w:rsid w:val="00684186"/>
    <w:rsid w:val="006878F6"/>
    <w:rsid w:val="006913AD"/>
    <w:rsid w:val="0069150B"/>
    <w:rsid w:val="006929B5"/>
    <w:rsid w:val="006935E5"/>
    <w:rsid w:val="00693F61"/>
    <w:rsid w:val="00693FD9"/>
    <w:rsid w:val="00694005"/>
    <w:rsid w:val="006940FE"/>
    <w:rsid w:val="00694FC0"/>
    <w:rsid w:val="00696DBF"/>
    <w:rsid w:val="006977F2"/>
    <w:rsid w:val="006A186C"/>
    <w:rsid w:val="006A31CC"/>
    <w:rsid w:val="006A343A"/>
    <w:rsid w:val="006A3DDE"/>
    <w:rsid w:val="006A524E"/>
    <w:rsid w:val="006B04FE"/>
    <w:rsid w:val="006B2AFD"/>
    <w:rsid w:val="006B3742"/>
    <w:rsid w:val="006B4605"/>
    <w:rsid w:val="006B562E"/>
    <w:rsid w:val="006B5EDD"/>
    <w:rsid w:val="006B6BE7"/>
    <w:rsid w:val="006C0EA5"/>
    <w:rsid w:val="006C1892"/>
    <w:rsid w:val="006C229A"/>
    <w:rsid w:val="006C401F"/>
    <w:rsid w:val="006C4553"/>
    <w:rsid w:val="006C468D"/>
    <w:rsid w:val="006C7ACC"/>
    <w:rsid w:val="006D1D34"/>
    <w:rsid w:val="006D24BF"/>
    <w:rsid w:val="006D3EF5"/>
    <w:rsid w:val="006D4851"/>
    <w:rsid w:val="006D4CCB"/>
    <w:rsid w:val="006D59AD"/>
    <w:rsid w:val="006D61A4"/>
    <w:rsid w:val="006D6B57"/>
    <w:rsid w:val="006E03F4"/>
    <w:rsid w:val="006E0622"/>
    <w:rsid w:val="006E0F63"/>
    <w:rsid w:val="006E3D1F"/>
    <w:rsid w:val="006E44DE"/>
    <w:rsid w:val="006E5107"/>
    <w:rsid w:val="006E538C"/>
    <w:rsid w:val="006E5C54"/>
    <w:rsid w:val="006F0196"/>
    <w:rsid w:val="006F0542"/>
    <w:rsid w:val="006F1492"/>
    <w:rsid w:val="006F1DE2"/>
    <w:rsid w:val="006F384E"/>
    <w:rsid w:val="006F38C0"/>
    <w:rsid w:val="006F5829"/>
    <w:rsid w:val="006F68CD"/>
    <w:rsid w:val="006F6911"/>
    <w:rsid w:val="007031E6"/>
    <w:rsid w:val="007049DC"/>
    <w:rsid w:val="00704AF2"/>
    <w:rsid w:val="00704C2D"/>
    <w:rsid w:val="00704CC8"/>
    <w:rsid w:val="007050D3"/>
    <w:rsid w:val="007051B6"/>
    <w:rsid w:val="0071161B"/>
    <w:rsid w:val="007120B7"/>
    <w:rsid w:val="0071284E"/>
    <w:rsid w:val="00713C7C"/>
    <w:rsid w:val="00714F99"/>
    <w:rsid w:val="00716929"/>
    <w:rsid w:val="00716FC7"/>
    <w:rsid w:val="00721BFB"/>
    <w:rsid w:val="00723775"/>
    <w:rsid w:val="007238A9"/>
    <w:rsid w:val="00725B73"/>
    <w:rsid w:val="007318EA"/>
    <w:rsid w:val="007344C8"/>
    <w:rsid w:val="00734EFF"/>
    <w:rsid w:val="007355C5"/>
    <w:rsid w:val="007365ED"/>
    <w:rsid w:val="00737465"/>
    <w:rsid w:val="00737C9C"/>
    <w:rsid w:val="00741062"/>
    <w:rsid w:val="00741639"/>
    <w:rsid w:val="00752C77"/>
    <w:rsid w:val="00752F58"/>
    <w:rsid w:val="00754D35"/>
    <w:rsid w:val="00755384"/>
    <w:rsid w:val="00755543"/>
    <w:rsid w:val="00755CE7"/>
    <w:rsid w:val="007565DB"/>
    <w:rsid w:val="00757046"/>
    <w:rsid w:val="00760D55"/>
    <w:rsid w:val="0076118C"/>
    <w:rsid w:val="0076147C"/>
    <w:rsid w:val="0076152E"/>
    <w:rsid w:val="007618E4"/>
    <w:rsid w:val="00762227"/>
    <w:rsid w:val="00762D91"/>
    <w:rsid w:val="00763F4D"/>
    <w:rsid w:val="00766E93"/>
    <w:rsid w:val="00767BAC"/>
    <w:rsid w:val="00770E87"/>
    <w:rsid w:val="00772394"/>
    <w:rsid w:val="00772C1A"/>
    <w:rsid w:val="00774022"/>
    <w:rsid w:val="00774418"/>
    <w:rsid w:val="00775B7E"/>
    <w:rsid w:val="00775D4F"/>
    <w:rsid w:val="0077699B"/>
    <w:rsid w:val="00777A39"/>
    <w:rsid w:val="007809AE"/>
    <w:rsid w:val="00780C78"/>
    <w:rsid w:val="0078177A"/>
    <w:rsid w:val="00781E1B"/>
    <w:rsid w:val="00782A35"/>
    <w:rsid w:val="00782BB1"/>
    <w:rsid w:val="00782D56"/>
    <w:rsid w:val="00783538"/>
    <w:rsid w:val="007836BA"/>
    <w:rsid w:val="00786028"/>
    <w:rsid w:val="00786FAB"/>
    <w:rsid w:val="00790A70"/>
    <w:rsid w:val="0079244C"/>
    <w:rsid w:val="00792A11"/>
    <w:rsid w:val="00794635"/>
    <w:rsid w:val="007A0416"/>
    <w:rsid w:val="007A09CB"/>
    <w:rsid w:val="007A0C0D"/>
    <w:rsid w:val="007A0EA7"/>
    <w:rsid w:val="007A3E37"/>
    <w:rsid w:val="007A48CF"/>
    <w:rsid w:val="007A49D4"/>
    <w:rsid w:val="007A72F9"/>
    <w:rsid w:val="007A7BE3"/>
    <w:rsid w:val="007A7DE9"/>
    <w:rsid w:val="007B01AF"/>
    <w:rsid w:val="007B10C0"/>
    <w:rsid w:val="007B4A88"/>
    <w:rsid w:val="007B5603"/>
    <w:rsid w:val="007B5DA8"/>
    <w:rsid w:val="007B5E51"/>
    <w:rsid w:val="007B797A"/>
    <w:rsid w:val="007B7B92"/>
    <w:rsid w:val="007C14DB"/>
    <w:rsid w:val="007C16F7"/>
    <w:rsid w:val="007C201C"/>
    <w:rsid w:val="007C395C"/>
    <w:rsid w:val="007C536D"/>
    <w:rsid w:val="007D1CE0"/>
    <w:rsid w:val="007D1EF2"/>
    <w:rsid w:val="007D236D"/>
    <w:rsid w:val="007D3377"/>
    <w:rsid w:val="007D6D3E"/>
    <w:rsid w:val="007D7B37"/>
    <w:rsid w:val="007D7E34"/>
    <w:rsid w:val="007E182F"/>
    <w:rsid w:val="007E2925"/>
    <w:rsid w:val="007E3B72"/>
    <w:rsid w:val="007E4A22"/>
    <w:rsid w:val="007E51B1"/>
    <w:rsid w:val="007F030C"/>
    <w:rsid w:val="007F3E42"/>
    <w:rsid w:val="007F4B64"/>
    <w:rsid w:val="007F4CF1"/>
    <w:rsid w:val="007F5D42"/>
    <w:rsid w:val="007F647A"/>
    <w:rsid w:val="008014C2"/>
    <w:rsid w:val="00802958"/>
    <w:rsid w:val="0080333F"/>
    <w:rsid w:val="008036FF"/>
    <w:rsid w:val="008037B7"/>
    <w:rsid w:val="00804D9A"/>
    <w:rsid w:val="008051F0"/>
    <w:rsid w:val="008067C8"/>
    <w:rsid w:val="00806C74"/>
    <w:rsid w:val="00806D1B"/>
    <w:rsid w:val="008117B4"/>
    <w:rsid w:val="0081345C"/>
    <w:rsid w:val="00814703"/>
    <w:rsid w:val="0081475C"/>
    <w:rsid w:val="00814F51"/>
    <w:rsid w:val="00815D26"/>
    <w:rsid w:val="0081698F"/>
    <w:rsid w:val="00817DBC"/>
    <w:rsid w:val="0082162B"/>
    <w:rsid w:val="008216AE"/>
    <w:rsid w:val="008222A3"/>
    <w:rsid w:val="00822BFF"/>
    <w:rsid w:val="00823114"/>
    <w:rsid w:val="0082382D"/>
    <w:rsid w:val="00823D30"/>
    <w:rsid w:val="00824550"/>
    <w:rsid w:val="00824AA6"/>
    <w:rsid w:val="008252F2"/>
    <w:rsid w:val="00827D64"/>
    <w:rsid w:val="00831325"/>
    <w:rsid w:val="0083147E"/>
    <w:rsid w:val="00832B3E"/>
    <w:rsid w:val="008349DF"/>
    <w:rsid w:val="00834BEA"/>
    <w:rsid w:val="00834D9D"/>
    <w:rsid w:val="00840C52"/>
    <w:rsid w:val="0084164E"/>
    <w:rsid w:val="00841A35"/>
    <w:rsid w:val="0084249B"/>
    <w:rsid w:val="00843DDF"/>
    <w:rsid w:val="00844404"/>
    <w:rsid w:val="00844817"/>
    <w:rsid w:val="0084586F"/>
    <w:rsid w:val="00845D55"/>
    <w:rsid w:val="008471D7"/>
    <w:rsid w:val="00847B60"/>
    <w:rsid w:val="0085545D"/>
    <w:rsid w:val="00861176"/>
    <w:rsid w:val="008649BD"/>
    <w:rsid w:val="0086595D"/>
    <w:rsid w:val="008662AC"/>
    <w:rsid w:val="008714E8"/>
    <w:rsid w:val="00872274"/>
    <w:rsid w:val="00875E05"/>
    <w:rsid w:val="00876486"/>
    <w:rsid w:val="00876C7C"/>
    <w:rsid w:val="00876E36"/>
    <w:rsid w:val="00880B2D"/>
    <w:rsid w:val="00884819"/>
    <w:rsid w:val="00884F01"/>
    <w:rsid w:val="00885CB0"/>
    <w:rsid w:val="00887075"/>
    <w:rsid w:val="0088735D"/>
    <w:rsid w:val="00890497"/>
    <w:rsid w:val="00894906"/>
    <w:rsid w:val="008962A7"/>
    <w:rsid w:val="0089685C"/>
    <w:rsid w:val="00896A07"/>
    <w:rsid w:val="008A04EF"/>
    <w:rsid w:val="008A1012"/>
    <w:rsid w:val="008A196B"/>
    <w:rsid w:val="008A2654"/>
    <w:rsid w:val="008A305C"/>
    <w:rsid w:val="008A3267"/>
    <w:rsid w:val="008A5352"/>
    <w:rsid w:val="008A55F9"/>
    <w:rsid w:val="008A60DC"/>
    <w:rsid w:val="008A7B11"/>
    <w:rsid w:val="008B21B0"/>
    <w:rsid w:val="008B2D43"/>
    <w:rsid w:val="008B4804"/>
    <w:rsid w:val="008B66D2"/>
    <w:rsid w:val="008B6A92"/>
    <w:rsid w:val="008B7AFA"/>
    <w:rsid w:val="008C05E8"/>
    <w:rsid w:val="008C33D2"/>
    <w:rsid w:val="008C57B9"/>
    <w:rsid w:val="008C63FF"/>
    <w:rsid w:val="008D2478"/>
    <w:rsid w:val="008D254E"/>
    <w:rsid w:val="008D4825"/>
    <w:rsid w:val="008D4D68"/>
    <w:rsid w:val="008D4E7F"/>
    <w:rsid w:val="008D64F5"/>
    <w:rsid w:val="008E1389"/>
    <w:rsid w:val="008E187A"/>
    <w:rsid w:val="008E2498"/>
    <w:rsid w:val="008E2A6D"/>
    <w:rsid w:val="008E50BE"/>
    <w:rsid w:val="008F0185"/>
    <w:rsid w:val="008F213D"/>
    <w:rsid w:val="008F3CED"/>
    <w:rsid w:val="008F5B3D"/>
    <w:rsid w:val="0090075E"/>
    <w:rsid w:val="009007BD"/>
    <w:rsid w:val="00900DB9"/>
    <w:rsid w:val="0090125B"/>
    <w:rsid w:val="009049CA"/>
    <w:rsid w:val="00907288"/>
    <w:rsid w:val="00907CB9"/>
    <w:rsid w:val="009103FD"/>
    <w:rsid w:val="009106E2"/>
    <w:rsid w:val="00911CF2"/>
    <w:rsid w:val="00912393"/>
    <w:rsid w:val="00912BF1"/>
    <w:rsid w:val="009145D1"/>
    <w:rsid w:val="00914C0F"/>
    <w:rsid w:val="00916489"/>
    <w:rsid w:val="0091681A"/>
    <w:rsid w:val="00916C27"/>
    <w:rsid w:val="009200E6"/>
    <w:rsid w:val="00921119"/>
    <w:rsid w:val="009211D6"/>
    <w:rsid w:val="009214DD"/>
    <w:rsid w:val="009221B9"/>
    <w:rsid w:val="00922F1B"/>
    <w:rsid w:val="0092331A"/>
    <w:rsid w:val="00923BFC"/>
    <w:rsid w:val="0092401A"/>
    <w:rsid w:val="00925011"/>
    <w:rsid w:val="00927D9B"/>
    <w:rsid w:val="00930175"/>
    <w:rsid w:val="009304A0"/>
    <w:rsid w:val="00930624"/>
    <w:rsid w:val="00930679"/>
    <w:rsid w:val="00931A70"/>
    <w:rsid w:val="00935374"/>
    <w:rsid w:val="00940A51"/>
    <w:rsid w:val="00940CF4"/>
    <w:rsid w:val="00941260"/>
    <w:rsid w:val="00941A2D"/>
    <w:rsid w:val="00941C87"/>
    <w:rsid w:val="00942679"/>
    <w:rsid w:val="00944356"/>
    <w:rsid w:val="009446A9"/>
    <w:rsid w:val="00951003"/>
    <w:rsid w:val="00951546"/>
    <w:rsid w:val="00951D58"/>
    <w:rsid w:val="00951EFA"/>
    <w:rsid w:val="00952581"/>
    <w:rsid w:val="00952F02"/>
    <w:rsid w:val="00953033"/>
    <w:rsid w:val="009531CF"/>
    <w:rsid w:val="009539EA"/>
    <w:rsid w:val="00954128"/>
    <w:rsid w:val="00954773"/>
    <w:rsid w:val="00954D1E"/>
    <w:rsid w:val="00955B3D"/>
    <w:rsid w:val="00956E28"/>
    <w:rsid w:val="009577E8"/>
    <w:rsid w:val="00960B0E"/>
    <w:rsid w:val="00960F58"/>
    <w:rsid w:val="00961214"/>
    <w:rsid w:val="009612E0"/>
    <w:rsid w:val="009613B7"/>
    <w:rsid w:val="00961EE3"/>
    <w:rsid w:val="00962054"/>
    <w:rsid w:val="009638A8"/>
    <w:rsid w:val="00965BE8"/>
    <w:rsid w:val="00965E55"/>
    <w:rsid w:val="00966595"/>
    <w:rsid w:val="009668C3"/>
    <w:rsid w:val="0096767B"/>
    <w:rsid w:val="0097141A"/>
    <w:rsid w:val="009726B5"/>
    <w:rsid w:val="00975252"/>
    <w:rsid w:val="009757B2"/>
    <w:rsid w:val="00975CAB"/>
    <w:rsid w:val="00982DC4"/>
    <w:rsid w:val="009844F9"/>
    <w:rsid w:val="00987F11"/>
    <w:rsid w:val="00990526"/>
    <w:rsid w:val="00990611"/>
    <w:rsid w:val="00990B28"/>
    <w:rsid w:val="00991790"/>
    <w:rsid w:val="0099193C"/>
    <w:rsid w:val="00991A0B"/>
    <w:rsid w:val="00993A5E"/>
    <w:rsid w:val="00993AEE"/>
    <w:rsid w:val="009958A0"/>
    <w:rsid w:val="00995EF3"/>
    <w:rsid w:val="00996807"/>
    <w:rsid w:val="00997124"/>
    <w:rsid w:val="0099725E"/>
    <w:rsid w:val="009A4B83"/>
    <w:rsid w:val="009A4F2F"/>
    <w:rsid w:val="009A5F1E"/>
    <w:rsid w:val="009A617F"/>
    <w:rsid w:val="009A64E1"/>
    <w:rsid w:val="009A72B8"/>
    <w:rsid w:val="009A7876"/>
    <w:rsid w:val="009B0C38"/>
    <w:rsid w:val="009B10D3"/>
    <w:rsid w:val="009B1864"/>
    <w:rsid w:val="009B2C07"/>
    <w:rsid w:val="009B5D33"/>
    <w:rsid w:val="009B717B"/>
    <w:rsid w:val="009B76D3"/>
    <w:rsid w:val="009C02E0"/>
    <w:rsid w:val="009C351B"/>
    <w:rsid w:val="009C3C5F"/>
    <w:rsid w:val="009C5D9B"/>
    <w:rsid w:val="009C670E"/>
    <w:rsid w:val="009C7A32"/>
    <w:rsid w:val="009D24B5"/>
    <w:rsid w:val="009D49A9"/>
    <w:rsid w:val="009D5339"/>
    <w:rsid w:val="009D6E96"/>
    <w:rsid w:val="009D7197"/>
    <w:rsid w:val="009E170E"/>
    <w:rsid w:val="009E218E"/>
    <w:rsid w:val="009E2577"/>
    <w:rsid w:val="009E2BD8"/>
    <w:rsid w:val="009E46D9"/>
    <w:rsid w:val="009E5239"/>
    <w:rsid w:val="009E68CA"/>
    <w:rsid w:val="009E786E"/>
    <w:rsid w:val="009F0C24"/>
    <w:rsid w:val="009F230C"/>
    <w:rsid w:val="009F31A6"/>
    <w:rsid w:val="009F36A3"/>
    <w:rsid w:val="009F3D39"/>
    <w:rsid w:val="009F6891"/>
    <w:rsid w:val="009F7007"/>
    <w:rsid w:val="009F7054"/>
    <w:rsid w:val="009F72CD"/>
    <w:rsid w:val="00A01323"/>
    <w:rsid w:val="00A02AF6"/>
    <w:rsid w:val="00A03009"/>
    <w:rsid w:val="00A0375C"/>
    <w:rsid w:val="00A03BC3"/>
    <w:rsid w:val="00A0411E"/>
    <w:rsid w:val="00A04148"/>
    <w:rsid w:val="00A04D18"/>
    <w:rsid w:val="00A052B4"/>
    <w:rsid w:val="00A055C7"/>
    <w:rsid w:val="00A057A1"/>
    <w:rsid w:val="00A0711B"/>
    <w:rsid w:val="00A103AB"/>
    <w:rsid w:val="00A104E2"/>
    <w:rsid w:val="00A104F2"/>
    <w:rsid w:val="00A10D1C"/>
    <w:rsid w:val="00A1181E"/>
    <w:rsid w:val="00A1235C"/>
    <w:rsid w:val="00A124B7"/>
    <w:rsid w:val="00A13F40"/>
    <w:rsid w:val="00A1493D"/>
    <w:rsid w:val="00A14B96"/>
    <w:rsid w:val="00A14D2C"/>
    <w:rsid w:val="00A16F25"/>
    <w:rsid w:val="00A2007F"/>
    <w:rsid w:val="00A20302"/>
    <w:rsid w:val="00A21065"/>
    <w:rsid w:val="00A2504A"/>
    <w:rsid w:val="00A30949"/>
    <w:rsid w:val="00A30D1D"/>
    <w:rsid w:val="00A30E86"/>
    <w:rsid w:val="00A31F29"/>
    <w:rsid w:val="00A32A6F"/>
    <w:rsid w:val="00A35733"/>
    <w:rsid w:val="00A379EE"/>
    <w:rsid w:val="00A37BA6"/>
    <w:rsid w:val="00A43104"/>
    <w:rsid w:val="00A431C7"/>
    <w:rsid w:val="00A46C9F"/>
    <w:rsid w:val="00A51140"/>
    <w:rsid w:val="00A54C6F"/>
    <w:rsid w:val="00A551AB"/>
    <w:rsid w:val="00A579BC"/>
    <w:rsid w:val="00A60198"/>
    <w:rsid w:val="00A602B1"/>
    <w:rsid w:val="00A60F52"/>
    <w:rsid w:val="00A618B4"/>
    <w:rsid w:val="00A634D3"/>
    <w:rsid w:val="00A737DF"/>
    <w:rsid w:val="00A73CD5"/>
    <w:rsid w:val="00A76DA9"/>
    <w:rsid w:val="00A77628"/>
    <w:rsid w:val="00A80A66"/>
    <w:rsid w:val="00A8196D"/>
    <w:rsid w:val="00A842B7"/>
    <w:rsid w:val="00A845E5"/>
    <w:rsid w:val="00A872AD"/>
    <w:rsid w:val="00A87DEE"/>
    <w:rsid w:val="00A90705"/>
    <w:rsid w:val="00A91B9D"/>
    <w:rsid w:val="00A92294"/>
    <w:rsid w:val="00A92E75"/>
    <w:rsid w:val="00A933EC"/>
    <w:rsid w:val="00A94359"/>
    <w:rsid w:val="00A9495E"/>
    <w:rsid w:val="00A94B36"/>
    <w:rsid w:val="00A94B61"/>
    <w:rsid w:val="00A94DDF"/>
    <w:rsid w:val="00A94FDE"/>
    <w:rsid w:val="00A95DD6"/>
    <w:rsid w:val="00A962F6"/>
    <w:rsid w:val="00A963CB"/>
    <w:rsid w:val="00A96946"/>
    <w:rsid w:val="00AA0768"/>
    <w:rsid w:val="00AA2822"/>
    <w:rsid w:val="00AA31FD"/>
    <w:rsid w:val="00AA445A"/>
    <w:rsid w:val="00AA4FEC"/>
    <w:rsid w:val="00AA5450"/>
    <w:rsid w:val="00AA5567"/>
    <w:rsid w:val="00AA5FC9"/>
    <w:rsid w:val="00AA602B"/>
    <w:rsid w:val="00AA7112"/>
    <w:rsid w:val="00AA7630"/>
    <w:rsid w:val="00AA792A"/>
    <w:rsid w:val="00AA7AA9"/>
    <w:rsid w:val="00AA7B22"/>
    <w:rsid w:val="00AB35A6"/>
    <w:rsid w:val="00AB5BA2"/>
    <w:rsid w:val="00AB67B1"/>
    <w:rsid w:val="00AB7490"/>
    <w:rsid w:val="00AB7D31"/>
    <w:rsid w:val="00AB7DDB"/>
    <w:rsid w:val="00AC071D"/>
    <w:rsid w:val="00AC1BB9"/>
    <w:rsid w:val="00AC1C2B"/>
    <w:rsid w:val="00AC1C8C"/>
    <w:rsid w:val="00AC204B"/>
    <w:rsid w:val="00AC3E76"/>
    <w:rsid w:val="00AC4694"/>
    <w:rsid w:val="00AC622C"/>
    <w:rsid w:val="00AC6DB5"/>
    <w:rsid w:val="00AC6F4B"/>
    <w:rsid w:val="00AC784D"/>
    <w:rsid w:val="00AD2208"/>
    <w:rsid w:val="00AD242C"/>
    <w:rsid w:val="00AD24DB"/>
    <w:rsid w:val="00AD3F4D"/>
    <w:rsid w:val="00AD4381"/>
    <w:rsid w:val="00AD4A4E"/>
    <w:rsid w:val="00AD6394"/>
    <w:rsid w:val="00AE055A"/>
    <w:rsid w:val="00AE0897"/>
    <w:rsid w:val="00AE0E13"/>
    <w:rsid w:val="00AE1E00"/>
    <w:rsid w:val="00AE3412"/>
    <w:rsid w:val="00AE4C1D"/>
    <w:rsid w:val="00AE71C8"/>
    <w:rsid w:val="00AF050B"/>
    <w:rsid w:val="00AF0696"/>
    <w:rsid w:val="00AF18EB"/>
    <w:rsid w:val="00AF1934"/>
    <w:rsid w:val="00AF2EEB"/>
    <w:rsid w:val="00AF322B"/>
    <w:rsid w:val="00AF3661"/>
    <w:rsid w:val="00AF3DF1"/>
    <w:rsid w:val="00AF58DE"/>
    <w:rsid w:val="00AF6FA9"/>
    <w:rsid w:val="00AF7121"/>
    <w:rsid w:val="00AF7B72"/>
    <w:rsid w:val="00B013E2"/>
    <w:rsid w:val="00B02CE2"/>
    <w:rsid w:val="00B0578B"/>
    <w:rsid w:val="00B057F8"/>
    <w:rsid w:val="00B11FF1"/>
    <w:rsid w:val="00B15DBD"/>
    <w:rsid w:val="00B16407"/>
    <w:rsid w:val="00B17202"/>
    <w:rsid w:val="00B17C65"/>
    <w:rsid w:val="00B20E6F"/>
    <w:rsid w:val="00B2242D"/>
    <w:rsid w:val="00B233E9"/>
    <w:rsid w:val="00B24034"/>
    <w:rsid w:val="00B2497A"/>
    <w:rsid w:val="00B2675E"/>
    <w:rsid w:val="00B30953"/>
    <w:rsid w:val="00B30C5A"/>
    <w:rsid w:val="00B30F03"/>
    <w:rsid w:val="00B319AA"/>
    <w:rsid w:val="00B32C11"/>
    <w:rsid w:val="00B33F01"/>
    <w:rsid w:val="00B35549"/>
    <w:rsid w:val="00B42A37"/>
    <w:rsid w:val="00B42FF6"/>
    <w:rsid w:val="00B4408B"/>
    <w:rsid w:val="00B4418E"/>
    <w:rsid w:val="00B45644"/>
    <w:rsid w:val="00B45882"/>
    <w:rsid w:val="00B51C1F"/>
    <w:rsid w:val="00B51CC0"/>
    <w:rsid w:val="00B51D7A"/>
    <w:rsid w:val="00B53E4A"/>
    <w:rsid w:val="00B54222"/>
    <w:rsid w:val="00B566E5"/>
    <w:rsid w:val="00B56802"/>
    <w:rsid w:val="00B56E05"/>
    <w:rsid w:val="00B60267"/>
    <w:rsid w:val="00B628E6"/>
    <w:rsid w:val="00B63A7A"/>
    <w:rsid w:val="00B63B55"/>
    <w:rsid w:val="00B6492C"/>
    <w:rsid w:val="00B658CF"/>
    <w:rsid w:val="00B6695D"/>
    <w:rsid w:val="00B66C8D"/>
    <w:rsid w:val="00B66F87"/>
    <w:rsid w:val="00B70496"/>
    <w:rsid w:val="00B70E09"/>
    <w:rsid w:val="00B7181B"/>
    <w:rsid w:val="00B72963"/>
    <w:rsid w:val="00B745CF"/>
    <w:rsid w:val="00B755D7"/>
    <w:rsid w:val="00B75AFC"/>
    <w:rsid w:val="00B75E55"/>
    <w:rsid w:val="00B76C87"/>
    <w:rsid w:val="00B80A5D"/>
    <w:rsid w:val="00B81390"/>
    <w:rsid w:val="00B8178E"/>
    <w:rsid w:val="00B81828"/>
    <w:rsid w:val="00B81DA7"/>
    <w:rsid w:val="00B83D73"/>
    <w:rsid w:val="00B86DFB"/>
    <w:rsid w:val="00B87109"/>
    <w:rsid w:val="00B875B1"/>
    <w:rsid w:val="00B87A5B"/>
    <w:rsid w:val="00B910CE"/>
    <w:rsid w:val="00B923F5"/>
    <w:rsid w:val="00B9275A"/>
    <w:rsid w:val="00B92A4C"/>
    <w:rsid w:val="00B935F1"/>
    <w:rsid w:val="00B9397E"/>
    <w:rsid w:val="00B93A8B"/>
    <w:rsid w:val="00B95393"/>
    <w:rsid w:val="00B9698B"/>
    <w:rsid w:val="00B969C2"/>
    <w:rsid w:val="00BA0031"/>
    <w:rsid w:val="00BA10C0"/>
    <w:rsid w:val="00BA1945"/>
    <w:rsid w:val="00BA4120"/>
    <w:rsid w:val="00BA50FB"/>
    <w:rsid w:val="00BA631C"/>
    <w:rsid w:val="00BA6E3C"/>
    <w:rsid w:val="00BA7AF2"/>
    <w:rsid w:val="00BA7BBB"/>
    <w:rsid w:val="00BA7D9C"/>
    <w:rsid w:val="00BB1996"/>
    <w:rsid w:val="00BB2D7E"/>
    <w:rsid w:val="00BB417D"/>
    <w:rsid w:val="00BB508D"/>
    <w:rsid w:val="00BB6481"/>
    <w:rsid w:val="00BB732E"/>
    <w:rsid w:val="00BC0088"/>
    <w:rsid w:val="00BC00C3"/>
    <w:rsid w:val="00BC2789"/>
    <w:rsid w:val="00BC531A"/>
    <w:rsid w:val="00BC5EC4"/>
    <w:rsid w:val="00BD0988"/>
    <w:rsid w:val="00BD0E5E"/>
    <w:rsid w:val="00BD11B1"/>
    <w:rsid w:val="00BD1646"/>
    <w:rsid w:val="00BD1A88"/>
    <w:rsid w:val="00BD1E30"/>
    <w:rsid w:val="00BD2363"/>
    <w:rsid w:val="00BD25C5"/>
    <w:rsid w:val="00BD315A"/>
    <w:rsid w:val="00BD3B97"/>
    <w:rsid w:val="00BD4A49"/>
    <w:rsid w:val="00BD6B5A"/>
    <w:rsid w:val="00BD72BA"/>
    <w:rsid w:val="00BD795C"/>
    <w:rsid w:val="00BE2470"/>
    <w:rsid w:val="00BE2815"/>
    <w:rsid w:val="00BE3622"/>
    <w:rsid w:val="00BE6594"/>
    <w:rsid w:val="00BF0E7B"/>
    <w:rsid w:val="00BF1482"/>
    <w:rsid w:val="00BF2AF7"/>
    <w:rsid w:val="00BF3232"/>
    <w:rsid w:val="00BF3DE7"/>
    <w:rsid w:val="00BF4401"/>
    <w:rsid w:val="00BF623C"/>
    <w:rsid w:val="00BF6C62"/>
    <w:rsid w:val="00BF6F61"/>
    <w:rsid w:val="00BF7EAA"/>
    <w:rsid w:val="00C01268"/>
    <w:rsid w:val="00C016A1"/>
    <w:rsid w:val="00C04000"/>
    <w:rsid w:val="00C075CD"/>
    <w:rsid w:val="00C13A11"/>
    <w:rsid w:val="00C13C32"/>
    <w:rsid w:val="00C13CF1"/>
    <w:rsid w:val="00C1475A"/>
    <w:rsid w:val="00C149C4"/>
    <w:rsid w:val="00C1573D"/>
    <w:rsid w:val="00C16566"/>
    <w:rsid w:val="00C1657D"/>
    <w:rsid w:val="00C16D2B"/>
    <w:rsid w:val="00C20714"/>
    <w:rsid w:val="00C22A2F"/>
    <w:rsid w:val="00C246F7"/>
    <w:rsid w:val="00C25F3E"/>
    <w:rsid w:val="00C26364"/>
    <w:rsid w:val="00C26A12"/>
    <w:rsid w:val="00C26F31"/>
    <w:rsid w:val="00C320F0"/>
    <w:rsid w:val="00C331A0"/>
    <w:rsid w:val="00C33426"/>
    <w:rsid w:val="00C34191"/>
    <w:rsid w:val="00C344C5"/>
    <w:rsid w:val="00C3455F"/>
    <w:rsid w:val="00C34CD7"/>
    <w:rsid w:val="00C36238"/>
    <w:rsid w:val="00C36669"/>
    <w:rsid w:val="00C412A1"/>
    <w:rsid w:val="00C4455B"/>
    <w:rsid w:val="00C44808"/>
    <w:rsid w:val="00C4563D"/>
    <w:rsid w:val="00C47B2A"/>
    <w:rsid w:val="00C52D46"/>
    <w:rsid w:val="00C53A93"/>
    <w:rsid w:val="00C55B91"/>
    <w:rsid w:val="00C55CBC"/>
    <w:rsid w:val="00C56919"/>
    <w:rsid w:val="00C56AC5"/>
    <w:rsid w:val="00C57870"/>
    <w:rsid w:val="00C57A02"/>
    <w:rsid w:val="00C6048A"/>
    <w:rsid w:val="00C6173F"/>
    <w:rsid w:val="00C6196B"/>
    <w:rsid w:val="00C61B8D"/>
    <w:rsid w:val="00C622EE"/>
    <w:rsid w:val="00C62622"/>
    <w:rsid w:val="00C63D6B"/>
    <w:rsid w:val="00C63FFC"/>
    <w:rsid w:val="00C6461F"/>
    <w:rsid w:val="00C64793"/>
    <w:rsid w:val="00C66E31"/>
    <w:rsid w:val="00C6709A"/>
    <w:rsid w:val="00C6783F"/>
    <w:rsid w:val="00C679C5"/>
    <w:rsid w:val="00C71FE5"/>
    <w:rsid w:val="00C7220A"/>
    <w:rsid w:val="00C72557"/>
    <w:rsid w:val="00C7553F"/>
    <w:rsid w:val="00C774E5"/>
    <w:rsid w:val="00C80223"/>
    <w:rsid w:val="00C8074F"/>
    <w:rsid w:val="00C831E6"/>
    <w:rsid w:val="00C85C23"/>
    <w:rsid w:val="00C85F9A"/>
    <w:rsid w:val="00C87CFE"/>
    <w:rsid w:val="00C9020F"/>
    <w:rsid w:val="00C927DC"/>
    <w:rsid w:val="00C94A14"/>
    <w:rsid w:val="00C950A9"/>
    <w:rsid w:val="00C96352"/>
    <w:rsid w:val="00C96C60"/>
    <w:rsid w:val="00CA11BD"/>
    <w:rsid w:val="00CA1654"/>
    <w:rsid w:val="00CA1D88"/>
    <w:rsid w:val="00CA2B5E"/>
    <w:rsid w:val="00CA4F44"/>
    <w:rsid w:val="00CA6BA6"/>
    <w:rsid w:val="00CB1F76"/>
    <w:rsid w:val="00CB206B"/>
    <w:rsid w:val="00CB462B"/>
    <w:rsid w:val="00CB4CCD"/>
    <w:rsid w:val="00CB5324"/>
    <w:rsid w:val="00CB62E2"/>
    <w:rsid w:val="00CB7534"/>
    <w:rsid w:val="00CB7F8F"/>
    <w:rsid w:val="00CC25C2"/>
    <w:rsid w:val="00CC4FA8"/>
    <w:rsid w:val="00CC62D2"/>
    <w:rsid w:val="00CC64CE"/>
    <w:rsid w:val="00CC7CFD"/>
    <w:rsid w:val="00CC7F2C"/>
    <w:rsid w:val="00CD0BA2"/>
    <w:rsid w:val="00CD10A5"/>
    <w:rsid w:val="00CD16CB"/>
    <w:rsid w:val="00CD2FF7"/>
    <w:rsid w:val="00CD36F8"/>
    <w:rsid w:val="00CD3B67"/>
    <w:rsid w:val="00CD4135"/>
    <w:rsid w:val="00CD7487"/>
    <w:rsid w:val="00CE2E4D"/>
    <w:rsid w:val="00CE46A1"/>
    <w:rsid w:val="00CE629D"/>
    <w:rsid w:val="00CF1DF4"/>
    <w:rsid w:val="00CF227F"/>
    <w:rsid w:val="00CF23A7"/>
    <w:rsid w:val="00CF27B0"/>
    <w:rsid w:val="00CF359A"/>
    <w:rsid w:val="00CF6637"/>
    <w:rsid w:val="00CF6D36"/>
    <w:rsid w:val="00CF7514"/>
    <w:rsid w:val="00D009BF"/>
    <w:rsid w:val="00D04DF9"/>
    <w:rsid w:val="00D06B9A"/>
    <w:rsid w:val="00D1227F"/>
    <w:rsid w:val="00D128DE"/>
    <w:rsid w:val="00D172AA"/>
    <w:rsid w:val="00D17667"/>
    <w:rsid w:val="00D17FE2"/>
    <w:rsid w:val="00D20A6F"/>
    <w:rsid w:val="00D20F14"/>
    <w:rsid w:val="00D21321"/>
    <w:rsid w:val="00D21A56"/>
    <w:rsid w:val="00D222A0"/>
    <w:rsid w:val="00D226FE"/>
    <w:rsid w:val="00D23C78"/>
    <w:rsid w:val="00D241D0"/>
    <w:rsid w:val="00D24B32"/>
    <w:rsid w:val="00D27C71"/>
    <w:rsid w:val="00D30EC3"/>
    <w:rsid w:val="00D3114C"/>
    <w:rsid w:val="00D32246"/>
    <w:rsid w:val="00D33805"/>
    <w:rsid w:val="00D35800"/>
    <w:rsid w:val="00D37D68"/>
    <w:rsid w:val="00D418EB"/>
    <w:rsid w:val="00D42F59"/>
    <w:rsid w:val="00D4316E"/>
    <w:rsid w:val="00D441E9"/>
    <w:rsid w:val="00D44BC5"/>
    <w:rsid w:val="00D45DD8"/>
    <w:rsid w:val="00D46F3E"/>
    <w:rsid w:val="00D47246"/>
    <w:rsid w:val="00D4734B"/>
    <w:rsid w:val="00D478FD"/>
    <w:rsid w:val="00D47EAC"/>
    <w:rsid w:val="00D50984"/>
    <w:rsid w:val="00D5104D"/>
    <w:rsid w:val="00D51844"/>
    <w:rsid w:val="00D54CCA"/>
    <w:rsid w:val="00D5599D"/>
    <w:rsid w:val="00D565D5"/>
    <w:rsid w:val="00D56953"/>
    <w:rsid w:val="00D5695A"/>
    <w:rsid w:val="00D60263"/>
    <w:rsid w:val="00D61216"/>
    <w:rsid w:val="00D629D5"/>
    <w:rsid w:val="00D64F93"/>
    <w:rsid w:val="00D65E52"/>
    <w:rsid w:val="00D670E2"/>
    <w:rsid w:val="00D67A26"/>
    <w:rsid w:val="00D7079E"/>
    <w:rsid w:val="00D7091F"/>
    <w:rsid w:val="00D739E6"/>
    <w:rsid w:val="00D74C3A"/>
    <w:rsid w:val="00D76DF8"/>
    <w:rsid w:val="00D774A1"/>
    <w:rsid w:val="00D8124B"/>
    <w:rsid w:val="00D81387"/>
    <w:rsid w:val="00D85192"/>
    <w:rsid w:val="00D8563C"/>
    <w:rsid w:val="00D87A49"/>
    <w:rsid w:val="00D9074C"/>
    <w:rsid w:val="00D9345B"/>
    <w:rsid w:val="00D95508"/>
    <w:rsid w:val="00D960AC"/>
    <w:rsid w:val="00D963F1"/>
    <w:rsid w:val="00D96466"/>
    <w:rsid w:val="00DA0B31"/>
    <w:rsid w:val="00DA55F2"/>
    <w:rsid w:val="00DA604E"/>
    <w:rsid w:val="00DA6AA0"/>
    <w:rsid w:val="00DA75DD"/>
    <w:rsid w:val="00DB2103"/>
    <w:rsid w:val="00DB38D7"/>
    <w:rsid w:val="00DB4541"/>
    <w:rsid w:val="00DB4683"/>
    <w:rsid w:val="00DB52AE"/>
    <w:rsid w:val="00DB745B"/>
    <w:rsid w:val="00DC29A3"/>
    <w:rsid w:val="00DC5F1D"/>
    <w:rsid w:val="00DC6105"/>
    <w:rsid w:val="00DC671F"/>
    <w:rsid w:val="00DC7C4E"/>
    <w:rsid w:val="00DD161C"/>
    <w:rsid w:val="00DD424D"/>
    <w:rsid w:val="00DD561A"/>
    <w:rsid w:val="00DD608B"/>
    <w:rsid w:val="00DD6DB8"/>
    <w:rsid w:val="00DD72BA"/>
    <w:rsid w:val="00DE1140"/>
    <w:rsid w:val="00DE298D"/>
    <w:rsid w:val="00DE34A7"/>
    <w:rsid w:val="00DE377F"/>
    <w:rsid w:val="00DE37EF"/>
    <w:rsid w:val="00DE3C9A"/>
    <w:rsid w:val="00DE55B6"/>
    <w:rsid w:val="00DE6469"/>
    <w:rsid w:val="00DE740A"/>
    <w:rsid w:val="00DF1EDC"/>
    <w:rsid w:val="00DF232E"/>
    <w:rsid w:val="00DF31A4"/>
    <w:rsid w:val="00DF3C90"/>
    <w:rsid w:val="00DF4FBF"/>
    <w:rsid w:val="00DF502F"/>
    <w:rsid w:val="00DF5257"/>
    <w:rsid w:val="00E00712"/>
    <w:rsid w:val="00E02B7A"/>
    <w:rsid w:val="00E03874"/>
    <w:rsid w:val="00E0422F"/>
    <w:rsid w:val="00E043A7"/>
    <w:rsid w:val="00E04EAE"/>
    <w:rsid w:val="00E06E45"/>
    <w:rsid w:val="00E10B24"/>
    <w:rsid w:val="00E113D5"/>
    <w:rsid w:val="00E127BE"/>
    <w:rsid w:val="00E15794"/>
    <w:rsid w:val="00E21580"/>
    <w:rsid w:val="00E21B17"/>
    <w:rsid w:val="00E22D68"/>
    <w:rsid w:val="00E24832"/>
    <w:rsid w:val="00E25F73"/>
    <w:rsid w:val="00E2676E"/>
    <w:rsid w:val="00E31EDB"/>
    <w:rsid w:val="00E31F96"/>
    <w:rsid w:val="00E353B3"/>
    <w:rsid w:val="00E36985"/>
    <w:rsid w:val="00E402DA"/>
    <w:rsid w:val="00E40B41"/>
    <w:rsid w:val="00E4160E"/>
    <w:rsid w:val="00E468E6"/>
    <w:rsid w:val="00E473D0"/>
    <w:rsid w:val="00E50572"/>
    <w:rsid w:val="00E505DD"/>
    <w:rsid w:val="00E51854"/>
    <w:rsid w:val="00E51967"/>
    <w:rsid w:val="00E52826"/>
    <w:rsid w:val="00E5295E"/>
    <w:rsid w:val="00E53560"/>
    <w:rsid w:val="00E53599"/>
    <w:rsid w:val="00E53B6F"/>
    <w:rsid w:val="00E547DF"/>
    <w:rsid w:val="00E55481"/>
    <w:rsid w:val="00E55694"/>
    <w:rsid w:val="00E5749F"/>
    <w:rsid w:val="00E5773C"/>
    <w:rsid w:val="00E57ADC"/>
    <w:rsid w:val="00E57BB4"/>
    <w:rsid w:val="00E60AC2"/>
    <w:rsid w:val="00E6175B"/>
    <w:rsid w:val="00E6477C"/>
    <w:rsid w:val="00E65100"/>
    <w:rsid w:val="00E65D00"/>
    <w:rsid w:val="00E66037"/>
    <w:rsid w:val="00E669DE"/>
    <w:rsid w:val="00E67FA9"/>
    <w:rsid w:val="00E71857"/>
    <w:rsid w:val="00E71BDE"/>
    <w:rsid w:val="00E72873"/>
    <w:rsid w:val="00E72E70"/>
    <w:rsid w:val="00E731F5"/>
    <w:rsid w:val="00E74DAC"/>
    <w:rsid w:val="00E754E0"/>
    <w:rsid w:val="00E806A0"/>
    <w:rsid w:val="00E81530"/>
    <w:rsid w:val="00E82925"/>
    <w:rsid w:val="00E831A4"/>
    <w:rsid w:val="00E8377D"/>
    <w:rsid w:val="00E84CBC"/>
    <w:rsid w:val="00E866F5"/>
    <w:rsid w:val="00E868EA"/>
    <w:rsid w:val="00E875D4"/>
    <w:rsid w:val="00E879EA"/>
    <w:rsid w:val="00E92298"/>
    <w:rsid w:val="00E922F0"/>
    <w:rsid w:val="00E933B2"/>
    <w:rsid w:val="00E93FA3"/>
    <w:rsid w:val="00E96B7C"/>
    <w:rsid w:val="00E96F1E"/>
    <w:rsid w:val="00EA0E36"/>
    <w:rsid w:val="00EA26DB"/>
    <w:rsid w:val="00EA2B3A"/>
    <w:rsid w:val="00EA3A7A"/>
    <w:rsid w:val="00EA41EB"/>
    <w:rsid w:val="00EA5112"/>
    <w:rsid w:val="00EA5EA1"/>
    <w:rsid w:val="00EA71D0"/>
    <w:rsid w:val="00EA74D6"/>
    <w:rsid w:val="00EA788F"/>
    <w:rsid w:val="00EA7969"/>
    <w:rsid w:val="00EB0F91"/>
    <w:rsid w:val="00EB1857"/>
    <w:rsid w:val="00EB1BED"/>
    <w:rsid w:val="00EB1ECC"/>
    <w:rsid w:val="00EB3B8F"/>
    <w:rsid w:val="00EB404C"/>
    <w:rsid w:val="00EB6661"/>
    <w:rsid w:val="00EB70B9"/>
    <w:rsid w:val="00EC298B"/>
    <w:rsid w:val="00EC33B9"/>
    <w:rsid w:val="00EC4865"/>
    <w:rsid w:val="00EC5FF9"/>
    <w:rsid w:val="00EC6B10"/>
    <w:rsid w:val="00ED1206"/>
    <w:rsid w:val="00ED28FB"/>
    <w:rsid w:val="00ED3876"/>
    <w:rsid w:val="00ED3F09"/>
    <w:rsid w:val="00ED42AE"/>
    <w:rsid w:val="00ED4F81"/>
    <w:rsid w:val="00ED52BA"/>
    <w:rsid w:val="00ED5F1C"/>
    <w:rsid w:val="00ED610C"/>
    <w:rsid w:val="00ED7316"/>
    <w:rsid w:val="00EE0F5A"/>
    <w:rsid w:val="00EE157E"/>
    <w:rsid w:val="00EE17FC"/>
    <w:rsid w:val="00EE2D7A"/>
    <w:rsid w:val="00EE2D7E"/>
    <w:rsid w:val="00EE39EC"/>
    <w:rsid w:val="00EE3C1D"/>
    <w:rsid w:val="00EE4D39"/>
    <w:rsid w:val="00EE4DC2"/>
    <w:rsid w:val="00EE5BD0"/>
    <w:rsid w:val="00EF048A"/>
    <w:rsid w:val="00EF14FD"/>
    <w:rsid w:val="00EF2874"/>
    <w:rsid w:val="00EF3C19"/>
    <w:rsid w:val="00EF7FBB"/>
    <w:rsid w:val="00EF7FD7"/>
    <w:rsid w:val="00F001F6"/>
    <w:rsid w:val="00F00AE6"/>
    <w:rsid w:val="00F00D02"/>
    <w:rsid w:val="00F01107"/>
    <w:rsid w:val="00F01493"/>
    <w:rsid w:val="00F04B23"/>
    <w:rsid w:val="00F04D29"/>
    <w:rsid w:val="00F05492"/>
    <w:rsid w:val="00F05DCF"/>
    <w:rsid w:val="00F0684D"/>
    <w:rsid w:val="00F10705"/>
    <w:rsid w:val="00F1150B"/>
    <w:rsid w:val="00F1165F"/>
    <w:rsid w:val="00F11668"/>
    <w:rsid w:val="00F129B4"/>
    <w:rsid w:val="00F131F9"/>
    <w:rsid w:val="00F14189"/>
    <w:rsid w:val="00F17144"/>
    <w:rsid w:val="00F17B91"/>
    <w:rsid w:val="00F21934"/>
    <w:rsid w:val="00F219E1"/>
    <w:rsid w:val="00F22321"/>
    <w:rsid w:val="00F22D33"/>
    <w:rsid w:val="00F23658"/>
    <w:rsid w:val="00F24347"/>
    <w:rsid w:val="00F24D74"/>
    <w:rsid w:val="00F250E3"/>
    <w:rsid w:val="00F25476"/>
    <w:rsid w:val="00F256FB"/>
    <w:rsid w:val="00F25AD0"/>
    <w:rsid w:val="00F26478"/>
    <w:rsid w:val="00F26558"/>
    <w:rsid w:val="00F30DCB"/>
    <w:rsid w:val="00F31DF0"/>
    <w:rsid w:val="00F322FC"/>
    <w:rsid w:val="00F33493"/>
    <w:rsid w:val="00F33693"/>
    <w:rsid w:val="00F33939"/>
    <w:rsid w:val="00F34490"/>
    <w:rsid w:val="00F34ED4"/>
    <w:rsid w:val="00F35C73"/>
    <w:rsid w:val="00F36E29"/>
    <w:rsid w:val="00F370F6"/>
    <w:rsid w:val="00F40E8B"/>
    <w:rsid w:val="00F41642"/>
    <w:rsid w:val="00F42F48"/>
    <w:rsid w:val="00F44042"/>
    <w:rsid w:val="00F4641B"/>
    <w:rsid w:val="00F471EF"/>
    <w:rsid w:val="00F500B9"/>
    <w:rsid w:val="00F5329D"/>
    <w:rsid w:val="00F54194"/>
    <w:rsid w:val="00F5486F"/>
    <w:rsid w:val="00F54F1F"/>
    <w:rsid w:val="00F557DD"/>
    <w:rsid w:val="00F57319"/>
    <w:rsid w:val="00F573F2"/>
    <w:rsid w:val="00F578D0"/>
    <w:rsid w:val="00F60D0F"/>
    <w:rsid w:val="00F6114C"/>
    <w:rsid w:val="00F630F4"/>
    <w:rsid w:val="00F65971"/>
    <w:rsid w:val="00F74CB7"/>
    <w:rsid w:val="00F808E9"/>
    <w:rsid w:val="00F80BE4"/>
    <w:rsid w:val="00F82AF4"/>
    <w:rsid w:val="00F82B1E"/>
    <w:rsid w:val="00F830E3"/>
    <w:rsid w:val="00F8652C"/>
    <w:rsid w:val="00F900EF"/>
    <w:rsid w:val="00F9078D"/>
    <w:rsid w:val="00F90951"/>
    <w:rsid w:val="00F90A22"/>
    <w:rsid w:val="00F91D40"/>
    <w:rsid w:val="00F92EF7"/>
    <w:rsid w:val="00F93C51"/>
    <w:rsid w:val="00F94FA4"/>
    <w:rsid w:val="00F96BFE"/>
    <w:rsid w:val="00F96D4F"/>
    <w:rsid w:val="00F96F6A"/>
    <w:rsid w:val="00F970D3"/>
    <w:rsid w:val="00F978A4"/>
    <w:rsid w:val="00FA0403"/>
    <w:rsid w:val="00FA14EE"/>
    <w:rsid w:val="00FA2E17"/>
    <w:rsid w:val="00FA41BD"/>
    <w:rsid w:val="00FA4DC1"/>
    <w:rsid w:val="00FA6F42"/>
    <w:rsid w:val="00FB0942"/>
    <w:rsid w:val="00FB1EA5"/>
    <w:rsid w:val="00FB2B73"/>
    <w:rsid w:val="00FB2F79"/>
    <w:rsid w:val="00FB3501"/>
    <w:rsid w:val="00FB37E3"/>
    <w:rsid w:val="00FB4C3A"/>
    <w:rsid w:val="00FB73BC"/>
    <w:rsid w:val="00FC037C"/>
    <w:rsid w:val="00FC045C"/>
    <w:rsid w:val="00FC1881"/>
    <w:rsid w:val="00FC1FAB"/>
    <w:rsid w:val="00FC2325"/>
    <w:rsid w:val="00FC266A"/>
    <w:rsid w:val="00FC26B4"/>
    <w:rsid w:val="00FC301B"/>
    <w:rsid w:val="00FC3035"/>
    <w:rsid w:val="00FC4628"/>
    <w:rsid w:val="00FC4A1E"/>
    <w:rsid w:val="00FC5210"/>
    <w:rsid w:val="00FC67FD"/>
    <w:rsid w:val="00FC687A"/>
    <w:rsid w:val="00FC7CDF"/>
    <w:rsid w:val="00FD03A1"/>
    <w:rsid w:val="00FD09F6"/>
    <w:rsid w:val="00FD0BFC"/>
    <w:rsid w:val="00FD37AC"/>
    <w:rsid w:val="00FD3F64"/>
    <w:rsid w:val="00FD5B7C"/>
    <w:rsid w:val="00FE0349"/>
    <w:rsid w:val="00FE3048"/>
    <w:rsid w:val="00FE358D"/>
    <w:rsid w:val="00FE54A3"/>
    <w:rsid w:val="00FE5B23"/>
    <w:rsid w:val="00FE6E0A"/>
    <w:rsid w:val="00FE6F74"/>
    <w:rsid w:val="00FE74AE"/>
    <w:rsid w:val="00FE7A1B"/>
    <w:rsid w:val="00FF13DA"/>
    <w:rsid w:val="00FF1EEC"/>
    <w:rsid w:val="00FF411E"/>
    <w:rsid w:val="00FF6F28"/>
    <w:rsid w:val="00FF727A"/>
    <w:rsid w:val="00FF794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09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Yagut"/>
      <w:sz w:val="24"/>
      <w:szCs w:val="26"/>
      <w:lang w:bidi="ar-SA"/>
    </w:rPr>
  </w:style>
  <w:style w:type="paragraph" w:styleId="Heading1">
    <w:name w:val="heading 1"/>
    <w:basedOn w:val="Normal"/>
    <w:next w:val="Normal"/>
    <w:qFormat/>
    <w:pPr>
      <w:keepNext/>
      <w:jc w:val="center"/>
      <w:outlineLvl w:val="0"/>
    </w:pPr>
    <w:rPr>
      <w:rFonts w:cs="Lotus"/>
      <w:b/>
      <w:bCs/>
      <w:szCs w:val="28"/>
    </w:rPr>
  </w:style>
  <w:style w:type="paragraph" w:styleId="Heading2">
    <w:name w:val="heading 2"/>
    <w:basedOn w:val="Normal"/>
    <w:next w:val="Normal"/>
    <w:qFormat/>
    <w:pPr>
      <w:keepNext/>
      <w:jc w:val="right"/>
      <w:outlineLvl w:val="1"/>
    </w:pPr>
    <w:rPr>
      <w:rFonts w:cs="Lotus"/>
      <w:b/>
      <w:bCs/>
      <w:szCs w:val="28"/>
    </w:rPr>
  </w:style>
  <w:style w:type="paragraph" w:styleId="Heading3">
    <w:name w:val="heading 3"/>
    <w:basedOn w:val="Normal"/>
    <w:next w:val="Normal"/>
    <w:qFormat/>
    <w:pPr>
      <w:keepNext/>
      <w:jc w:val="right"/>
      <w:outlineLvl w:val="2"/>
    </w:pPr>
    <w:rPr>
      <w:rFonts w:cs="Lotus"/>
      <w:b/>
      <w:bCs/>
      <w:szCs w:val="36"/>
    </w:rPr>
  </w:style>
  <w:style w:type="paragraph" w:styleId="Heading4">
    <w:name w:val="heading 4"/>
    <w:basedOn w:val="Normal"/>
    <w:next w:val="Normal"/>
    <w:qFormat/>
    <w:pPr>
      <w:keepNext/>
      <w:jc w:val="center"/>
      <w:outlineLvl w:val="3"/>
    </w:pPr>
    <w:rPr>
      <w:rFonts w:cs="Titr"/>
      <w:szCs w:val="32"/>
    </w:rPr>
  </w:style>
  <w:style w:type="paragraph" w:styleId="Heading5">
    <w:name w:val="heading 5"/>
    <w:basedOn w:val="Normal"/>
    <w:next w:val="Normal"/>
    <w:qFormat/>
    <w:pPr>
      <w:keepNext/>
      <w:jc w:val="center"/>
      <w:outlineLvl w:val="4"/>
    </w:pPr>
    <w:rPr>
      <w:rFonts w:cs="Titr"/>
      <w:szCs w:val="40"/>
    </w:rPr>
  </w:style>
  <w:style w:type="paragraph" w:styleId="Heading6">
    <w:name w:val="heading 6"/>
    <w:basedOn w:val="Normal"/>
    <w:next w:val="Normal"/>
    <w:qFormat/>
    <w:pPr>
      <w:keepNext/>
      <w:pBdr>
        <w:bottom w:val="single" w:sz="6" w:space="1" w:color="auto"/>
      </w:pBdr>
      <w:jc w:val="center"/>
      <w:outlineLvl w:val="5"/>
    </w:pPr>
    <w:rPr>
      <w:rFonts w:cs="Titr"/>
      <w:szCs w:val="36"/>
    </w:rPr>
  </w:style>
  <w:style w:type="paragraph" w:styleId="Heading7">
    <w:name w:val="heading 7"/>
    <w:basedOn w:val="Normal"/>
    <w:next w:val="Normal"/>
    <w:qFormat/>
    <w:pPr>
      <w:keepNext/>
      <w:jc w:val="right"/>
      <w:outlineLvl w:val="6"/>
    </w:pPr>
    <w:rPr>
      <w:rFonts w:cs="Titr"/>
      <w:szCs w:val="28"/>
    </w:rPr>
  </w:style>
  <w:style w:type="paragraph" w:styleId="Heading8">
    <w:name w:val="heading 8"/>
    <w:basedOn w:val="Normal"/>
    <w:next w:val="Normal"/>
    <w:qFormat/>
    <w:pPr>
      <w:keepNext/>
      <w:jc w:val="center"/>
      <w:outlineLvl w:val="7"/>
    </w:pPr>
    <w:rPr>
      <w:rFonts w:cs="Lotus"/>
      <w:b/>
      <w:bCs/>
    </w:rPr>
  </w:style>
  <w:style w:type="paragraph" w:styleId="Heading9">
    <w:name w:val="heading 9"/>
    <w:basedOn w:val="Normal"/>
    <w:next w:val="Normal"/>
    <w:qFormat/>
    <w:pPr>
      <w:keepNext/>
      <w:bidi w:val="0"/>
      <w:outlineLvl w:val="8"/>
    </w:pPr>
    <w:rPr>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Cs w:val="28"/>
    </w:rPr>
  </w:style>
  <w:style w:type="paragraph" w:styleId="BodyTextIndent">
    <w:name w:val="Body Text Indent"/>
    <w:basedOn w:val="Normal"/>
    <w:pPr>
      <w:ind w:firstLine="397"/>
      <w:jc w:val="lowKashida"/>
    </w:pPr>
    <w:rPr>
      <w:rFonts w:cs="Lotus"/>
    </w:rPr>
  </w:style>
  <w:style w:type="paragraph" w:styleId="BodyText2">
    <w:name w:val="Body Text 2"/>
    <w:basedOn w:val="Normal"/>
    <w:pPr>
      <w:jc w:val="lowKashida"/>
    </w:pPr>
    <w:rPr>
      <w:rFonts w:cs="Titr"/>
    </w:rPr>
  </w:style>
  <w:style w:type="paragraph" w:styleId="DocumentMap">
    <w:name w:val="Document Map"/>
    <w:basedOn w:val="Normal"/>
    <w:semiHidden/>
    <w:pPr>
      <w:shd w:val="clear" w:color="auto" w:fill="000080"/>
    </w:pPr>
    <w:rPr>
      <w:rFonts w:ascii="Tahoma"/>
    </w:rPr>
  </w:style>
  <w:style w:type="paragraph" w:styleId="BodyText3">
    <w:name w:val="Body Text 3"/>
    <w:basedOn w:val="Normal"/>
  </w:style>
  <w:style w:type="paragraph" w:styleId="BodyTextIndent2">
    <w:name w:val="Body Text Indent 2"/>
    <w:basedOn w:val="Normal"/>
    <w:pPr>
      <w:ind w:firstLine="397"/>
    </w:pPr>
  </w:style>
  <w:style w:type="paragraph" w:styleId="Title">
    <w:name w:val="Title"/>
    <w:basedOn w:val="Normal"/>
    <w:qFormat/>
    <w:pPr>
      <w:spacing w:line="324" w:lineRule="auto"/>
      <w:jc w:val="center"/>
    </w:pPr>
    <w:rPr>
      <w:b/>
      <w:b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BodyText20">
    <w:name w:val="Body Text2"/>
    <w:basedOn w:val="BodyText"/>
  </w:style>
  <w:style w:type="paragraph" w:styleId="Footer">
    <w:name w:val="footer"/>
    <w:basedOn w:val="Normal"/>
    <w:pPr>
      <w:tabs>
        <w:tab w:val="center" w:pos="4153"/>
        <w:tab w:val="right" w:pos="8306"/>
      </w:tabs>
    </w:pPr>
    <w:rPr>
      <w:szCs w:val="28"/>
    </w:rPr>
  </w:style>
  <w:style w:type="character" w:styleId="PageNumber">
    <w:name w:val="page number"/>
    <w:basedOn w:val="DefaultParagraphFont"/>
  </w:style>
  <w:style w:type="paragraph" w:styleId="Header">
    <w:name w:val="header"/>
    <w:basedOn w:val="Normal"/>
    <w:pPr>
      <w:tabs>
        <w:tab w:val="center" w:pos="4153"/>
        <w:tab w:val="right" w:pos="8306"/>
      </w:tabs>
    </w:pPr>
    <w:rPr>
      <w:szCs w:val="28"/>
    </w:rPr>
  </w:style>
  <w:style w:type="paragraph" w:styleId="FootnoteText">
    <w:name w:val="footnote text"/>
    <w:basedOn w:val="Normal"/>
    <w:semiHidden/>
    <w:rPr>
      <w:sz w:val="20"/>
      <w:szCs w:val="24"/>
    </w:rPr>
  </w:style>
  <w:style w:type="character" w:styleId="FootnoteReference">
    <w:name w:val="footnote reference"/>
    <w:basedOn w:val="DefaultParagraphFont"/>
    <w:semiHidden/>
    <w:rPr>
      <w:vertAlign w:val="superscript"/>
    </w:rPr>
  </w:style>
  <w:style w:type="table" w:styleId="TableGrid">
    <w:name w:val="Table Grid"/>
    <w:basedOn w:val="TableNormal"/>
    <w:rsid w:val="00766E9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7D7B37"/>
    <w:pPr>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87321534">
      <w:bodyDiv w:val="1"/>
      <w:marLeft w:val="0"/>
      <w:marRight w:val="0"/>
      <w:marTop w:val="0"/>
      <w:marBottom w:val="0"/>
      <w:divBdr>
        <w:top w:val="none" w:sz="0" w:space="0" w:color="auto"/>
        <w:left w:val="none" w:sz="0" w:space="0" w:color="auto"/>
        <w:bottom w:val="none" w:sz="0" w:space="0" w:color="auto"/>
        <w:right w:val="none" w:sz="0" w:space="0" w:color="auto"/>
      </w:divBdr>
    </w:div>
    <w:div w:id="438067189">
      <w:bodyDiv w:val="1"/>
      <w:marLeft w:val="0"/>
      <w:marRight w:val="0"/>
      <w:marTop w:val="0"/>
      <w:marBottom w:val="0"/>
      <w:divBdr>
        <w:top w:val="none" w:sz="0" w:space="0" w:color="auto"/>
        <w:left w:val="none" w:sz="0" w:space="0" w:color="auto"/>
        <w:bottom w:val="none" w:sz="0" w:space="0" w:color="auto"/>
        <w:right w:val="none" w:sz="0" w:space="0" w:color="auto"/>
      </w:divBdr>
    </w:div>
    <w:div w:id="799416857">
      <w:bodyDiv w:val="1"/>
      <w:marLeft w:val="0"/>
      <w:marRight w:val="0"/>
      <w:marTop w:val="0"/>
      <w:marBottom w:val="0"/>
      <w:divBdr>
        <w:top w:val="none" w:sz="0" w:space="0" w:color="auto"/>
        <w:left w:val="none" w:sz="0" w:space="0" w:color="auto"/>
        <w:bottom w:val="none" w:sz="0" w:space="0" w:color="auto"/>
        <w:right w:val="none" w:sz="0" w:space="0" w:color="auto"/>
      </w:divBdr>
    </w:div>
    <w:div w:id="888539767">
      <w:bodyDiv w:val="1"/>
      <w:marLeft w:val="0"/>
      <w:marRight w:val="0"/>
      <w:marTop w:val="0"/>
      <w:marBottom w:val="0"/>
      <w:divBdr>
        <w:top w:val="none" w:sz="0" w:space="0" w:color="auto"/>
        <w:left w:val="none" w:sz="0" w:space="0" w:color="auto"/>
        <w:bottom w:val="none" w:sz="0" w:space="0" w:color="auto"/>
        <w:right w:val="none" w:sz="0" w:space="0" w:color="auto"/>
      </w:divBdr>
    </w:div>
    <w:div w:id="1230919191">
      <w:bodyDiv w:val="1"/>
      <w:marLeft w:val="0"/>
      <w:marRight w:val="0"/>
      <w:marTop w:val="0"/>
      <w:marBottom w:val="0"/>
      <w:divBdr>
        <w:top w:val="none" w:sz="0" w:space="0" w:color="auto"/>
        <w:left w:val="none" w:sz="0" w:space="0" w:color="auto"/>
        <w:bottom w:val="none" w:sz="0" w:space="0" w:color="auto"/>
        <w:right w:val="none" w:sz="0" w:space="0" w:color="auto"/>
      </w:divBdr>
    </w:div>
    <w:div w:id="1367564616">
      <w:bodyDiv w:val="1"/>
      <w:marLeft w:val="0"/>
      <w:marRight w:val="0"/>
      <w:marTop w:val="0"/>
      <w:marBottom w:val="0"/>
      <w:divBdr>
        <w:top w:val="none" w:sz="0" w:space="0" w:color="auto"/>
        <w:left w:val="none" w:sz="0" w:space="0" w:color="auto"/>
        <w:bottom w:val="none" w:sz="0" w:space="0" w:color="auto"/>
        <w:right w:val="none" w:sz="0" w:space="0" w:color="auto"/>
      </w:divBdr>
    </w:div>
    <w:div w:id="15519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afari\dar%20dast%20eghdam\melli-goz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melli-goza1.dot</Template>
  <TotalTime>1</TotalTime>
  <Pages>13</Pages>
  <Words>5382</Words>
  <Characters>30679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شماره</vt:lpstr>
    </vt:vector>
  </TitlesOfParts>
  <Company/>
  <LinksUpToDate>false</LinksUpToDate>
  <CharactersWithSpaces>35990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شماره</dc:title>
  <dc:creator>AERI</dc:creator>
  <cp:lastModifiedBy>asemani</cp:lastModifiedBy>
  <cp:revision>2</cp:revision>
  <cp:lastPrinted>2015-01-21T06:20:00Z</cp:lastPrinted>
  <dcterms:created xsi:type="dcterms:W3CDTF">2015-03-08T04:45:00Z</dcterms:created>
  <dcterms:modified xsi:type="dcterms:W3CDTF">2015-03-08T04:45:00Z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2136916303</vt:i4>
  </property>
</Properties>
</file>