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28" w:rsidRPr="00655FDC" w:rsidRDefault="00EE7241" w:rsidP="00655FDC">
      <w:pPr>
        <w:spacing w:line="480" w:lineRule="auto"/>
        <w:jc w:val="center"/>
        <w:rPr>
          <w:rFonts w:ascii="Tahoma" w:eastAsia="+mn-ea" w:hAnsi="Tahoma" w:cs="B Titr"/>
          <w:color w:val="000000"/>
          <w:kern w:val="24"/>
          <w:rtl/>
        </w:rPr>
      </w:pPr>
      <w:r>
        <w:rPr>
          <w:rFonts w:ascii="Tahoma" w:eastAsia="+mn-ea" w:hAnsi="Tahoma" w:cs="B Titr"/>
          <w:color w:val="000000"/>
          <w:kern w:val="24"/>
          <w:rtl/>
        </w:rPr>
        <w:t xml:space="preserve">عملکرد واحد حفظ نباتات در سال </w:t>
      </w:r>
      <w:r>
        <w:rPr>
          <w:rFonts w:ascii="Tahoma" w:eastAsia="+mn-ea" w:hAnsi="Tahoma" w:cs="B Titr" w:hint="cs"/>
          <w:color w:val="000000"/>
          <w:kern w:val="24"/>
          <w:rtl/>
        </w:rPr>
        <w:t>400-99</w:t>
      </w:r>
    </w:p>
    <w:p w:rsidR="00D92F8E" w:rsidRPr="00655FDC" w:rsidRDefault="00D92F8E" w:rsidP="001C6465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="Tahoma" w:hAnsi="Tahoma" w:cs="B Nazanin"/>
          <w:sz w:val="22"/>
          <w:szCs w:val="22"/>
          <w:rtl/>
        </w:rPr>
      </w:pPr>
      <w:r w:rsidRPr="00655FDC">
        <w:rPr>
          <w:rFonts w:ascii="Tahoma" w:eastAsia="+mn-ea" w:hAnsi="Tahoma" w:cs="B Nazanin"/>
          <w:color w:val="000000"/>
          <w:kern w:val="24"/>
          <w:sz w:val="22"/>
          <w:szCs w:val="22"/>
          <w:rtl/>
        </w:rPr>
        <w:t xml:space="preserve">مبارزه با سن گندم درسطح  </w:t>
      </w:r>
      <w:r w:rsidRPr="00655FDC">
        <w:rPr>
          <w:rFonts w:ascii="Tahoma" w:eastAsia="+mn-ea" w:hAnsi="Tahoma" w:cs="B Nazanin" w:hint="cs"/>
          <w:color w:val="FF0000"/>
          <w:kern w:val="24"/>
          <w:sz w:val="22"/>
          <w:szCs w:val="22"/>
          <w:rtl/>
        </w:rPr>
        <w:t>250</w:t>
      </w:r>
      <w:r w:rsidRPr="00655FDC">
        <w:rPr>
          <w:rFonts w:ascii="Tahoma" w:eastAsia="+mn-ea" w:hAnsi="Tahoma" w:cs="B Nazanin"/>
          <w:color w:val="FF0000"/>
          <w:kern w:val="24"/>
          <w:sz w:val="22"/>
          <w:szCs w:val="22"/>
          <w:rtl/>
        </w:rPr>
        <w:t xml:space="preserve"> </w:t>
      </w:r>
      <w:r w:rsidRPr="00655FDC">
        <w:rPr>
          <w:rFonts w:ascii="Tahoma" w:eastAsia="+mn-ea" w:hAnsi="Tahoma" w:cs="B Nazanin"/>
          <w:color w:val="000000"/>
          <w:kern w:val="24"/>
          <w:sz w:val="22"/>
          <w:szCs w:val="22"/>
          <w:rtl/>
        </w:rPr>
        <w:t>هکتار</w:t>
      </w:r>
    </w:p>
    <w:p w:rsidR="001C6465" w:rsidRDefault="001C6465" w:rsidP="001C6465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="Tahoma" w:hAnsi="Tahoma" w:cs="B Nazanin"/>
          <w:sz w:val="22"/>
          <w:szCs w:val="22"/>
        </w:rPr>
      </w:pPr>
      <w:r>
        <w:rPr>
          <w:rFonts w:ascii="Tahoma" w:hAnsi="Tahoma" w:cs="B Nazanin" w:hint="cs"/>
          <w:sz w:val="22"/>
          <w:szCs w:val="22"/>
          <w:rtl/>
        </w:rPr>
        <w:t xml:space="preserve">حمل و توزیع سم دلتامترین جهت مبارزه با ملخ در روستاهای(ویهه،چقاگلی،گوکان و زمستانه) در سطح </w:t>
      </w:r>
      <w:r w:rsidRPr="001C6465">
        <w:rPr>
          <w:rFonts w:ascii="Tahoma" w:hAnsi="Tahoma" w:cs="B Nazanin" w:hint="cs"/>
          <w:color w:val="FF0000"/>
          <w:sz w:val="22"/>
          <w:szCs w:val="22"/>
          <w:rtl/>
        </w:rPr>
        <w:t xml:space="preserve">80 </w:t>
      </w:r>
      <w:r>
        <w:rPr>
          <w:rFonts w:ascii="Tahoma" w:hAnsi="Tahoma" w:cs="B Nazanin" w:hint="cs"/>
          <w:sz w:val="22"/>
          <w:szCs w:val="22"/>
          <w:rtl/>
        </w:rPr>
        <w:t>هکتار</w:t>
      </w:r>
    </w:p>
    <w:p w:rsidR="00D92F8E" w:rsidRPr="00655FDC" w:rsidRDefault="00D92F8E" w:rsidP="00D92F8E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="Tahoma" w:hAnsi="Tahoma" w:cs="B Nazanin"/>
          <w:sz w:val="22"/>
          <w:szCs w:val="22"/>
          <w:rtl/>
        </w:rPr>
      </w:pPr>
      <w:r w:rsidRPr="00655FDC">
        <w:rPr>
          <w:rFonts w:ascii="Tahoma" w:eastAsia="+mn-ea" w:hAnsi="Tahoma" w:cs="B Nazanin"/>
          <w:color w:val="000000"/>
          <w:kern w:val="24"/>
          <w:sz w:val="22"/>
          <w:szCs w:val="22"/>
          <w:rtl/>
        </w:rPr>
        <w:t xml:space="preserve">ردیابی، شناسایی و کنترل عوامل خسارتزای قرنطینه ای </w:t>
      </w:r>
      <w:r w:rsidRPr="00655FDC">
        <w:rPr>
          <w:rFonts w:ascii="Tahoma" w:eastAsia="+mn-ea" w:hAnsi="Tahoma" w:cs="B Nazanin" w:hint="cs"/>
          <w:color w:val="FF0000"/>
          <w:kern w:val="24"/>
          <w:sz w:val="22"/>
          <w:szCs w:val="22"/>
          <w:rtl/>
        </w:rPr>
        <w:t>8400</w:t>
      </w:r>
      <w:r w:rsidRPr="00655FDC">
        <w:rPr>
          <w:rFonts w:ascii="Tahoma" w:eastAsia="+mn-ea" w:hAnsi="Tahoma" w:cs="B Nazanin"/>
          <w:color w:val="000000"/>
          <w:kern w:val="24"/>
          <w:sz w:val="22"/>
          <w:szCs w:val="22"/>
          <w:rtl/>
        </w:rPr>
        <w:t xml:space="preserve"> هکتار </w:t>
      </w:r>
    </w:p>
    <w:p w:rsidR="00D92F8E" w:rsidRPr="00D92F8E" w:rsidRDefault="00D92F8E" w:rsidP="00655FDC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="Tahoma" w:hAnsi="Tahoma" w:cs="B Nazanin"/>
          <w:sz w:val="22"/>
          <w:szCs w:val="22"/>
        </w:rPr>
      </w:pPr>
      <w:r w:rsidRPr="00655FDC">
        <w:rPr>
          <w:rFonts w:ascii="Tahoma" w:eastAsia="+mn-ea" w:hAnsi="Tahoma" w:cs="B Nazanin"/>
          <w:color w:val="000000"/>
          <w:kern w:val="24"/>
          <w:sz w:val="22"/>
          <w:szCs w:val="22"/>
          <w:rtl/>
        </w:rPr>
        <w:t xml:space="preserve">کنترل علف هرز گندم و جو (آبی و دیم ) و سیب زمینی در سطح </w:t>
      </w:r>
      <w:r w:rsidRPr="00655FDC">
        <w:rPr>
          <w:rFonts w:ascii="Tahoma" w:eastAsia="+mn-ea" w:hAnsi="Tahoma" w:cs="B Nazanin" w:hint="cs"/>
          <w:color w:val="FF0000"/>
          <w:kern w:val="24"/>
          <w:sz w:val="22"/>
          <w:szCs w:val="22"/>
          <w:rtl/>
        </w:rPr>
        <w:t>3210</w:t>
      </w:r>
      <w:r w:rsidRPr="00655FDC">
        <w:rPr>
          <w:rFonts w:ascii="Tahoma" w:eastAsia="+mn-ea" w:hAnsi="Tahoma" w:cs="B Nazanin"/>
          <w:color w:val="000000"/>
          <w:kern w:val="24"/>
          <w:sz w:val="22"/>
          <w:szCs w:val="22"/>
          <w:rtl/>
        </w:rPr>
        <w:t xml:space="preserve"> هکتار</w:t>
      </w:r>
    </w:p>
    <w:p w:rsidR="00574328" w:rsidRPr="00655FDC" w:rsidRDefault="00D92F8E" w:rsidP="00D92F8E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="Tahoma" w:hAnsi="Tahoma" w:cs="B Nazanin"/>
          <w:sz w:val="22"/>
          <w:szCs w:val="22"/>
        </w:rPr>
      </w:pPr>
      <w:r w:rsidRPr="00655FDC">
        <w:rPr>
          <w:rFonts w:ascii="Tahoma" w:eastAsia="+mn-ea" w:hAnsi="Tahoma" w:cs="B Nazanin"/>
          <w:color w:val="000000"/>
          <w:kern w:val="24"/>
          <w:sz w:val="22"/>
          <w:szCs w:val="22"/>
          <w:rtl/>
        </w:rPr>
        <w:t xml:space="preserve"> </w:t>
      </w:r>
      <w:r w:rsidR="00574328" w:rsidRPr="00655FDC">
        <w:rPr>
          <w:rFonts w:ascii="Tahoma" w:eastAsia="+mn-ea" w:hAnsi="Tahoma" w:cs="B Nazanin"/>
          <w:color w:val="000000"/>
          <w:kern w:val="24"/>
          <w:sz w:val="22"/>
          <w:szCs w:val="22"/>
          <w:rtl/>
        </w:rPr>
        <w:t xml:space="preserve">مبارزه بیولوژیک و غیر شیمیایی با آفات  </w:t>
      </w:r>
      <w:r w:rsidR="00655FDC" w:rsidRPr="00655FDC">
        <w:rPr>
          <w:rFonts w:ascii="Tahoma" w:eastAsia="+mn-ea" w:hAnsi="Tahoma" w:cs="B Nazanin" w:hint="cs"/>
          <w:color w:val="FF0000"/>
          <w:kern w:val="24"/>
          <w:sz w:val="22"/>
          <w:szCs w:val="22"/>
          <w:rtl/>
        </w:rPr>
        <w:t>1620</w:t>
      </w:r>
      <w:r w:rsidR="00574328" w:rsidRPr="00655FDC">
        <w:rPr>
          <w:rFonts w:ascii="Tahoma" w:eastAsia="+mn-ea" w:hAnsi="Tahoma" w:cs="B Nazanin"/>
          <w:color w:val="FF0000"/>
          <w:kern w:val="24"/>
          <w:sz w:val="22"/>
          <w:szCs w:val="22"/>
          <w:rtl/>
        </w:rPr>
        <w:t xml:space="preserve"> </w:t>
      </w:r>
      <w:r w:rsidR="00574328" w:rsidRPr="00655FDC">
        <w:rPr>
          <w:rFonts w:ascii="Tahoma" w:eastAsia="+mn-ea" w:hAnsi="Tahoma" w:cs="B Nazanin"/>
          <w:color w:val="000000"/>
          <w:kern w:val="24"/>
          <w:sz w:val="22"/>
          <w:szCs w:val="22"/>
          <w:rtl/>
        </w:rPr>
        <w:t>هکتار</w:t>
      </w:r>
      <w:bookmarkStart w:id="0" w:name="_GoBack"/>
      <w:bookmarkEnd w:id="0"/>
    </w:p>
    <w:p w:rsidR="001C6465" w:rsidRPr="00D92F8E" w:rsidRDefault="001C6465" w:rsidP="001C6465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="Tahoma" w:hAnsi="Tahoma" w:cs="B Nazanin"/>
          <w:sz w:val="22"/>
          <w:szCs w:val="22"/>
        </w:rPr>
      </w:pPr>
      <w:r>
        <w:rPr>
          <w:rFonts w:ascii="Tahoma" w:hAnsi="Tahoma" w:cs="B Nazanin" w:hint="cs"/>
          <w:sz w:val="22"/>
          <w:szCs w:val="22"/>
          <w:rtl/>
        </w:rPr>
        <w:t xml:space="preserve">توزیع سم فسفر دوزنگ جهت مبارزه با موش در سطح </w:t>
      </w:r>
      <w:r w:rsidRPr="001C6465">
        <w:rPr>
          <w:rFonts w:ascii="Tahoma" w:hAnsi="Tahoma" w:cs="B Nazanin" w:hint="cs"/>
          <w:color w:val="FF0000"/>
          <w:sz w:val="22"/>
          <w:szCs w:val="22"/>
          <w:rtl/>
        </w:rPr>
        <w:t xml:space="preserve">245 </w:t>
      </w:r>
      <w:r>
        <w:rPr>
          <w:rFonts w:ascii="Tahoma" w:hAnsi="Tahoma" w:cs="B Nazanin" w:hint="cs"/>
          <w:sz w:val="22"/>
          <w:szCs w:val="22"/>
          <w:rtl/>
        </w:rPr>
        <w:t>هکتار</w:t>
      </w:r>
    </w:p>
    <w:p w:rsidR="00574328" w:rsidRPr="00655FDC" w:rsidRDefault="00574328" w:rsidP="006C3140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="Tahoma" w:hAnsi="Tahoma" w:cs="B Nazanin"/>
          <w:sz w:val="22"/>
          <w:szCs w:val="22"/>
          <w:rtl/>
        </w:rPr>
      </w:pPr>
      <w:r w:rsidRPr="00655FDC">
        <w:rPr>
          <w:rFonts w:ascii="Tahoma" w:eastAsia="+mn-ea" w:hAnsi="Tahoma" w:cs="B Nazanin"/>
          <w:color w:val="000000"/>
          <w:kern w:val="24"/>
          <w:sz w:val="22"/>
          <w:szCs w:val="22"/>
          <w:rtl/>
        </w:rPr>
        <w:t xml:space="preserve">بازدید و سرکشی ماهیانه از فروشگاه سموم سطح شهرستان به تعداد </w:t>
      </w:r>
      <w:r w:rsidR="006C3140">
        <w:rPr>
          <w:rFonts w:ascii="Tahoma" w:eastAsia="+mn-ea" w:hAnsi="Tahoma" w:cs="B Nazanin" w:hint="cs"/>
          <w:color w:val="FF0000"/>
          <w:kern w:val="24"/>
          <w:sz w:val="22"/>
          <w:szCs w:val="22"/>
          <w:rtl/>
        </w:rPr>
        <w:t>31</w:t>
      </w:r>
      <w:r w:rsidRPr="00655FDC">
        <w:rPr>
          <w:rFonts w:ascii="Tahoma" w:eastAsia="+mn-ea" w:hAnsi="Tahoma" w:cs="B Nazanin"/>
          <w:color w:val="000000"/>
          <w:kern w:val="24"/>
          <w:sz w:val="22"/>
          <w:szCs w:val="22"/>
          <w:rtl/>
        </w:rPr>
        <w:t xml:space="preserve"> مورد</w:t>
      </w:r>
    </w:p>
    <w:p w:rsidR="00574328" w:rsidRPr="00655FDC" w:rsidRDefault="00D92F8E" w:rsidP="00655FDC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="Tahoma" w:hAnsi="Tahoma" w:cs="B Nazanin"/>
          <w:sz w:val="22"/>
          <w:szCs w:val="22"/>
          <w:rtl/>
        </w:rPr>
      </w:pPr>
      <w:r w:rsidRPr="00655FDC">
        <w:rPr>
          <w:rFonts w:ascii="Tahoma" w:eastAsia="+mn-ea" w:hAnsi="Tahoma" w:cs="B Nazanin"/>
          <w:color w:val="000000"/>
          <w:kern w:val="24"/>
          <w:sz w:val="22"/>
          <w:szCs w:val="22"/>
          <w:rtl/>
        </w:rPr>
        <w:t>سطح زیر کشت محصولات سالم تحت نظارت مدیریت تلفیقی (</w:t>
      </w:r>
      <w:r w:rsidRPr="00655FDC">
        <w:rPr>
          <w:rFonts w:ascii="Tahoma" w:eastAsia="+mn-ea" w:hAnsi="Tahoma" w:cs="B Nazanin"/>
          <w:color w:val="000000"/>
          <w:kern w:val="24"/>
          <w:sz w:val="22"/>
          <w:szCs w:val="22"/>
        </w:rPr>
        <w:t>IPM</w:t>
      </w:r>
      <w:r w:rsidRPr="00655FDC">
        <w:rPr>
          <w:rFonts w:ascii="Tahoma" w:eastAsia="+mn-ea" w:hAnsi="Tahoma" w:cs="B Nazanin"/>
          <w:color w:val="000000"/>
          <w:kern w:val="24"/>
          <w:sz w:val="22"/>
          <w:szCs w:val="22"/>
          <w:rtl/>
        </w:rPr>
        <w:t xml:space="preserve">) عوامل خسارتزا  </w:t>
      </w:r>
      <w:r w:rsidRPr="00655FDC">
        <w:rPr>
          <w:rFonts w:ascii="Tahoma" w:eastAsia="+mn-ea" w:hAnsi="Tahoma" w:cs="B Nazanin" w:hint="cs"/>
          <w:color w:val="FF0000"/>
          <w:kern w:val="24"/>
          <w:sz w:val="22"/>
          <w:szCs w:val="22"/>
          <w:rtl/>
        </w:rPr>
        <w:t>30</w:t>
      </w:r>
      <w:r w:rsidRPr="00655FDC">
        <w:rPr>
          <w:rFonts w:ascii="Tahoma" w:eastAsia="+mn-ea" w:hAnsi="Tahoma" w:cs="B Nazanin"/>
          <w:color w:val="000000"/>
          <w:kern w:val="24"/>
          <w:sz w:val="22"/>
          <w:szCs w:val="22"/>
          <w:rtl/>
        </w:rPr>
        <w:t xml:space="preserve"> هکتار</w:t>
      </w:r>
    </w:p>
    <w:p w:rsidR="00574328" w:rsidRPr="00D92F8E" w:rsidRDefault="00574328" w:rsidP="001C6465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="Tahoma" w:hAnsi="Tahoma" w:cs="B Nazanin"/>
          <w:sz w:val="22"/>
          <w:szCs w:val="22"/>
          <w:rtl/>
        </w:rPr>
      </w:pPr>
      <w:r w:rsidRPr="00655FDC">
        <w:rPr>
          <w:rFonts w:ascii="Tahoma" w:eastAsia="+mn-ea" w:hAnsi="Tahoma" w:cs="B Nazanin"/>
          <w:color w:val="000000"/>
          <w:kern w:val="24"/>
          <w:sz w:val="22"/>
          <w:szCs w:val="22"/>
          <w:rtl/>
        </w:rPr>
        <w:t xml:space="preserve">نظارت </w:t>
      </w:r>
      <w:r w:rsidR="001C6465">
        <w:rPr>
          <w:rFonts w:ascii="Tahoma" w:eastAsia="+mn-ea" w:hAnsi="Tahoma" w:cs="B Nazanin" w:hint="cs"/>
          <w:color w:val="000000"/>
          <w:kern w:val="24"/>
          <w:sz w:val="22"/>
          <w:szCs w:val="22"/>
          <w:rtl/>
        </w:rPr>
        <w:t>کامل</w:t>
      </w:r>
      <w:r w:rsidRPr="00655FDC">
        <w:rPr>
          <w:rFonts w:ascii="Tahoma" w:eastAsia="+mn-ea" w:hAnsi="Tahoma" w:cs="B Nazanin"/>
          <w:color w:val="000000"/>
          <w:kern w:val="24"/>
          <w:sz w:val="22"/>
          <w:szCs w:val="22"/>
          <w:rtl/>
        </w:rPr>
        <w:t xml:space="preserve"> به منظور کنترل آفات همگانی در سطح </w:t>
      </w:r>
      <w:r w:rsidR="00655FDC" w:rsidRPr="00655FDC">
        <w:rPr>
          <w:rFonts w:ascii="Tahoma" w:eastAsia="+mn-ea" w:hAnsi="Tahoma" w:cs="B Nazanin" w:hint="cs"/>
          <w:color w:val="FF0000"/>
          <w:kern w:val="24"/>
          <w:sz w:val="22"/>
          <w:szCs w:val="22"/>
          <w:rtl/>
        </w:rPr>
        <w:t>4257</w:t>
      </w:r>
      <w:r w:rsidRPr="00655FDC">
        <w:rPr>
          <w:rFonts w:ascii="Tahoma" w:eastAsia="+mn-ea" w:hAnsi="Tahoma" w:cs="B Nazanin"/>
          <w:color w:val="000000"/>
          <w:kern w:val="24"/>
          <w:sz w:val="22"/>
          <w:szCs w:val="22"/>
          <w:rtl/>
        </w:rPr>
        <w:t xml:space="preserve"> هکتار </w:t>
      </w:r>
    </w:p>
    <w:p w:rsidR="00D92F8E" w:rsidRDefault="00D92F8E" w:rsidP="001C6465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="Tahoma" w:hAnsi="Tahoma" w:cs="B Nazanin"/>
          <w:sz w:val="22"/>
          <w:szCs w:val="22"/>
        </w:rPr>
      </w:pPr>
      <w:r w:rsidRPr="00655FDC">
        <w:rPr>
          <w:rFonts w:ascii="Tahoma" w:eastAsia="+mn-ea" w:hAnsi="Tahoma" w:cs="B Nazanin"/>
          <w:color w:val="000000"/>
          <w:kern w:val="24"/>
          <w:sz w:val="22"/>
          <w:szCs w:val="22"/>
          <w:rtl/>
        </w:rPr>
        <w:t xml:space="preserve">توزیع اطلاعیه و تراکت های آموزشی به تعداد </w:t>
      </w:r>
      <w:r w:rsidRPr="00655FDC">
        <w:rPr>
          <w:rFonts w:ascii="Tahoma" w:eastAsia="+mn-ea" w:hAnsi="Tahoma" w:cs="B Nazanin" w:hint="cs"/>
          <w:color w:val="FF0000"/>
          <w:kern w:val="24"/>
          <w:sz w:val="22"/>
          <w:szCs w:val="22"/>
          <w:rtl/>
        </w:rPr>
        <w:t>2</w:t>
      </w:r>
      <w:r w:rsidR="001C6465">
        <w:rPr>
          <w:rFonts w:ascii="Tahoma" w:eastAsia="+mn-ea" w:hAnsi="Tahoma" w:cs="B Nazanin" w:hint="cs"/>
          <w:color w:val="FF0000"/>
          <w:kern w:val="24"/>
          <w:sz w:val="22"/>
          <w:szCs w:val="22"/>
          <w:rtl/>
        </w:rPr>
        <w:t>5</w:t>
      </w:r>
      <w:r w:rsidRPr="00655FDC">
        <w:rPr>
          <w:rFonts w:ascii="Tahoma" w:eastAsia="+mn-ea" w:hAnsi="Tahoma" w:cs="B Nazanin"/>
          <w:color w:val="FF0000"/>
          <w:kern w:val="24"/>
          <w:sz w:val="22"/>
          <w:szCs w:val="22"/>
          <w:rtl/>
        </w:rPr>
        <w:t>00</w:t>
      </w:r>
      <w:r w:rsidRPr="00655FDC">
        <w:rPr>
          <w:rFonts w:ascii="Tahoma" w:eastAsia="+mn-ea" w:hAnsi="Tahoma" w:cs="B Nazanin"/>
          <w:color w:val="000000"/>
          <w:kern w:val="24"/>
          <w:sz w:val="22"/>
          <w:szCs w:val="22"/>
          <w:rtl/>
        </w:rPr>
        <w:t xml:space="preserve">نسخه </w:t>
      </w:r>
    </w:p>
    <w:p w:rsidR="00574328" w:rsidRPr="00655FDC" w:rsidRDefault="00574328" w:rsidP="00D92F8E">
      <w:pPr>
        <w:pStyle w:val="ListParagraph"/>
        <w:bidi/>
        <w:spacing w:line="480" w:lineRule="auto"/>
        <w:jc w:val="both"/>
        <w:rPr>
          <w:rFonts w:ascii="Tahoma" w:hAnsi="Tahoma" w:cs="B Nazanin"/>
          <w:sz w:val="22"/>
          <w:szCs w:val="22"/>
          <w:rtl/>
        </w:rPr>
      </w:pPr>
    </w:p>
    <w:p w:rsidR="006F0AA8" w:rsidRPr="00574328" w:rsidRDefault="006F0AA8" w:rsidP="00574328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sectPr w:rsidR="006F0AA8" w:rsidRPr="00574328" w:rsidSect="00D92F8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44A1D"/>
    <w:multiLevelType w:val="hybridMultilevel"/>
    <w:tmpl w:val="19B6E194"/>
    <w:lvl w:ilvl="0" w:tplc="64EAF0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EEF6F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426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A81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EA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481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E4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83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48A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28"/>
    <w:rsid w:val="001C6465"/>
    <w:rsid w:val="00574328"/>
    <w:rsid w:val="00655FDC"/>
    <w:rsid w:val="006C3140"/>
    <w:rsid w:val="006F0AA8"/>
    <w:rsid w:val="009D204E"/>
    <w:rsid w:val="00D92F8E"/>
    <w:rsid w:val="00E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B28DE1F-F4D8-4940-B990-8802DDB5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328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5462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991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4831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30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069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8252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348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344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5903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fereidan-jahad</dc:creator>
  <cp:lastModifiedBy>asan</cp:lastModifiedBy>
  <cp:revision>6</cp:revision>
  <dcterms:created xsi:type="dcterms:W3CDTF">2021-07-05T07:02:00Z</dcterms:created>
  <dcterms:modified xsi:type="dcterms:W3CDTF">2021-07-06T04:44:00Z</dcterms:modified>
</cp:coreProperties>
</file>