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F35" w:rsidRDefault="003B67D7" w:rsidP="003B67D7">
      <w:pPr>
        <w:jc w:val="center"/>
        <w:rPr>
          <w:rFonts w:cs="B Titr"/>
          <w:sz w:val="24"/>
          <w:szCs w:val="24"/>
          <w:rtl/>
        </w:rPr>
      </w:pPr>
      <w:r w:rsidRPr="003B67D7">
        <w:rPr>
          <w:rFonts w:cs="B Titr" w:hint="cs"/>
          <w:sz w:val="24"/>
          <w:szCs w:val="24"/>
          <w:rtl/>
        </w:rPr>
        <w:t>عملکرد واحد مکانیزاسیون سال 99</w:t>
      </w:r>
    </w:p>
    <w:p w:rsidR="003B67D7" w:rsidRDefault="003B67D7" w:rsidP="00AD4F0F">
      <w:pPr>
        <w:rPr>
          <w:rFonts w:cs="B Titr" w:hint="cs"/>
          <w:sz w:val="24"/>
          <w:szCs w:val="24"/>
          <w:rtl/>
        </w:rPr>
      </w:pPr>
      <w:bookmarkStart w:id="0" w:name="_GoBack"/>
      <w:r>
        <w:rPr>
          <w:rFonts w:cs="B Titr" w:hint="cs"/>
          <w:sz w:val="24"/>
          <w:szCs w:val="24"/>
          <w:rtl/>
        </w:rPr>
        <w:t>1-معرفی و جذب تسهیلات خط اعتیاری مکانیزاسیون سال 99 به میزان 4.5 میلیارد تومان</w:t>
      </w:r>
    </w:p>
    <w:p w:rsidR="003B67D7" w:rsidRDefault="003B67D7" w:rsidP="00AD4F0F">
      <w:pPr>
        <w:rPr>
          <w:rFonts w:cs="B Titr" w:hint="cs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2-اضافه شدن تعداد  20 دستگاه تراکتور متوسط و نیمه سنگین به کشاورزی منطقه</w:t>
      </w:r>
    </w:p>
    <w:p w:rsidR="003B67D7" w:rsidRDefault="003B67D7" w:rsidP="00AD4F0F">
      <w:pPr>
        <w:rPr>
          <w:rFonts w:cs="B Titr" w:hint="cs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3-اضافه شده 70 دستگاه انواع ادوات از خاکورزی تا برداشت</w:t>
      </w:r>
    </w:p>
    <w:p w:rsidR="003B67D7" w:rsidRDefault="003B67D7" w:rsidP="00AD4F0F">
      <w:pPr>
        <w:rPr>
          <w:rFonts w:cs="B Titr" w:hint="cs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4-ثبت نام متقاضیان دریافت تسهیلات بانکی</w:t>
      </w:r>
    </w:p>
    <w:p w:rsidR="003B67D7" w:rsidRDefault="003B67D7" w:rsidP="00AD4F0F">
      <w:pPr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5-توزیع بیش از40هزار لیتر سوخت بین کشاورزان </w:t>
      </w:r>
    </w:p>
    <w:p w:rsidR="003B67D7" w:rsidRPr="003B67D7" w:rsidRDefault="003B67D7" w:rsidP="00AD4F0F">
      <w:pPr>
        <w:rPr>
          <w:rFonts w:cs="B Titr" w:hint="cs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6-تنظیم و کالیبراسیون خطی کارها و ردیف کارهای منطقه جهت کشت انواع محصولات</w:t>
      </w:r>
      <w:bookmarkEnd w:id="0"/>
    </w:p>
    <w:sectPr w:rsidR="003B67D7" w:rsidRPr="003B67D7" w:rsidSect="0066752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14"/>
    <w:rsid w:val="003B67D7"/>
    <w:rsid w:val="0066752C"/>
    <w:rsid w:val="00AD4F0F"/>
    <w:rsid w:val="00B24391"/>
    <w:rsid w:val="00E1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6907F7-310A-4DCE-ACFA-22EEEC8C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</dc:creator>
  <cp:keywords/>
  <dc:description/>
  <cp:lastModifiedBy>asan</cp:lastModifiedBy>
  <cp:revision>3</cp:revision>
  <dcterms:created xsi:type="dcterms:W3CDTF">2021-07-03T05:20:00Z</dcterms:created>
  <dcterms:modified xsi:type="dcterms:W3CDTF">2021-07-03T05:26:00Z</dcterms:modified>
</cp:coreProperties>
</file>